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id w:val="1644234156"/>
        <w:docPartObj>
          <w:docPartGallery w:val="Cover Pages"/>
          <w:docPartUnique/>
        </w:docPartObj>
      </w:sdtPr>
      <w:sdtEndPr>
        <w:rPr>
          <w:rFonts w:asciiTheme="minorHAnsi" w:eastAsiaTheme="minorEastAsia" w:hAnsiTheme="minorHAnsi" w:cstheme="minorBidi"/>
          <w:sz w:val="2"/>
          <w:szCs w:val="22"/>
          <w:lang w:val="en-US" w:eastAsia="en-US"/>
        </w:rPr>
      </w:sdtEndPr>
      <w:sdtContent>
        <w:p w14:paraId="42F93F42" w14:textId="77777777" w:rsidR="00990AA0" w:rsidRDefault="00990AA0">
          <w:r>
            <w:rPr>
              <w:noProof/>
            </w:rPr>
            <mc:AlternateContent>
              <mc:Choice Requires="wpg">
                <w:drawing>
                  <wp:anchor distT="0" distB="0" distL="114300" distR="114300" simplePos="0" relativeHeight="251662336" behindDoc="0" locked="0" layoutInCell="1" allowOverlap="1" wp14:anchorId="45AC2364" wp14:editId="77D69CC0">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30215315" id="Group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" path="m,l7312660,r,1129665l3619500,733425,,1091565,,xe" fillcolor="#4f81bd [3204]"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" stroked="f" strokeweight="2pt">
                      <v:fill r:id="rId9" o:title="" recolor="t" rotate="t" type="frame"/>
                    </v:rect>
                    <w10:wrap anchorx="page" anchory="page"/>
                  </v:group>
                </w:pict>
              </mc:Fallback>
            </mc:AlternateContent>
          </w:r>
        </w:p>
        <w:p w14:paraId="6EFCAC81" w14:textId="77777777" w:rsidR="00990AA0" w:rsidRDefault="00990AA0">
          <w:pPr>
            <w:rPr>
              <w:rFonts w:asciiTheme="minorHAnsi" w:eastAsiaTheme="minorEastAsia" w:hAnsiTheme="minorHAnsi" w:cstheme="minorBidi"/>
              <w:sz w:val="2"/>
              <w:szCs w:val="22"/>
              <w:lang w:val="en-US" w:eastAsia="en-US"/>
            </w:rPr>
          </w:pPr>
        </w:p>
        <w:p w14:paraId="6E72C66C" w14:textId="77777777" w:rsidR="00990AA0" w:rsidRDefault="00990AA0">
          <w:pPr>
            <w:rPr>
              <w:rFonts w:asciiTheme="minorHAnsi" w:eastAsiaTheme="minorEastAsia" w:hAnsiTheme="minorHAnsi" w:cstheme="minorBidi"/>
              <w:sz w:val="2"/>
              <w:szCs w:val="22"/>
              <w:lang w:val="en-US" w:eastAsia="en-US"/>
            </w:rPr>
          </w:pPr>
        </w:p>
        <w:p w14:paraId="44331D49" w14:textId="77777777" w:rsidR="00990AA0" w:rsidRDefault="00990AA0">
          <w:pPr>
            <w:rPr>
              <w:rFonts w:asciiTheme="minorHAnsi" w:eastAsiaTheme="minorEastAsia" w:hAnsiTheme="minorHAnsi" w:cstheme="minorBidi"/>
              <w:sz w:val="2"/>
              <w:szCs w:val="22"/>
              <w:lang w:val="en-US" w:eastAsia="en-US"/>
            </w:rPr>
          </w:pPr>
        </w:p>
        <w:p w14:paraId="77F763B1" w14:textId="77777777" w:rsidR="00990AA0" w:rsidRDefault="00990AA0">
          <w:pPr>
            <w:rPr>
              <w:rFonts w:asciiTheme="minorHAnsi" w:eastAsiaTheme="minorEastAsia" w:hAnsiTheme="minorHAnsi" w:cstheme="minorBidi"/>
              <w:sz w:val="2"/>
              <w:szCs w:val="22"/>
              <w:lang w:val="en-US" w:eastAsia="en-US"/>
            </w:rPr>
          </w:pPr>
        </w:p>
        <w:p w14:paraId="68B865E6" w14:textId="77777777" w:rsidR="00990AA0" w:rsidRDefault="00990AA0">
          <w:pPr>
            <w:rPr>
              <w:rFonts w:asciiTheme="minorHAnsi" w:eastAsiaTheme="minorEastAsia" w:hAnsiTheme="minorHAnsi" w:cstheme="minorBidi"/>
              <w:sz w:val="2"/>
              <w:szCs w:val="22"/>
              <w:lang w:val="en-US" w:eastAsia="en-US"/>
            </w:rPr>
          </w:pPr>
        </w:p>
        <w:p w14:paraId="052A1847" w14:textId="77777777" w:rsidR="00990AA0" w:rsidRDefault="00990AA0">
          <w:pPr>
            <w:rPr>
              <w:rFonts w:asciiTheme="minorHAnsi" w:eastAsiaTheme="minorEastAsia" w:hAnsiTheme="minorHAnsi" w:cstheme="minorBidi"/>
              <w:sz w:val="2"/>
              <w:szCs w:val="22"/>
              <w:lang w:val="en-US" w:eastAsia="en-US"/>
            </w:rPr>
          </w:pPr>
        </w:p>
        <w:p w14:paraId="3AF2089A" w14:textId="77777777" w:rsidR="00990AA0" w:rsidRDefault="00990AA0">
          <w:pPr>
            <w:rPr>
              <w:rFonts w:asciiTheme="minorHAnsi" w:eastAsiaTheme="minorEastAsia" w:hAnsiTheme="minorHAnsi" w:cstheme="minorBidi"/>
              <w:sz w:val="2"/>
              <w:szCs w:val="22"/>
              <w:lang w:val="en-US" w:eastAsia="en-US"/>
            </w:rPr>
          </w:pPr>
        </w:p>
        <w:p w14:paraId="7240C73F" w14:textId="77777777" w:rsidR="00990AA0" w:rsidRDefault="00990AA0">
          <w:pPr>
            <w:rPr>
              <w:rFonts w:asciiTheme="minorHAnsi" w:eastAsiaTheme="minorEastAsia" w:hAnsiTheme="minorHAnsi" w:cstheme="minorBidi"/>
              <w:sz w:val="2"/>
              <w:szCs w:val="22"/>
              <w:lang w:val="en-US" w:eastAsia="en-US"/>
            </w:rPr>
          </w:pPr>
        </w:p>
        <w:p w14:paraId="3A28AAC8" w14:textId="77777777" w:rsidR="00990AA0" w:rsidRDefault="00990AA0">
          <w:pPr>
            <w:rPr>
              <w:rFonts w:asciiTheme="minorHAnsi" w:eastAsiaTheme="minorEastAsia" w:hAnsiTheme="minorHAnsi" w:cstheme="minorBidi"/>
              <w:sz w:val="2"/>
              <w:szCs w:val="22"/>
              <w:lang w:val="en-US" w:eastAsia="en-US"/>
            </w:rPr>
          </w:pPr>
        </w:p>
        <w:p w14:paraId="452C8DE7" w14:textId="77777777" w:rsidR="00990AA0" w:rsidRDefault="00990AA0">
          <w:pPr>
            <w:rPr>
              <w:rFonts w:asciiTheme="minorHAnsi" w:eastAsiaTheme="minorEastAsia" w:hAnsiTheme="minorHAnsi" w:cstheme="minorBidi"/>
              <w:sz w:val="2"/>
              <w:szCs w:val="22"/>
              <w:lang w:val="en-US" w:eastAsia="en-US"/>
            </w:rPr>
          </w:pPr>
        </w:p>
        <w:p w14:paraId="594CA930" w14:textId="77777777" w:rsidR="00990AA0" w:rsidRDefault="00990AA0">
          <w:pPr>
            <w:rPr>
              <w:rFonts w:asciiTheme="minorHAnsi" w:eastAsiaTheme="minorEastAsia" w:hAnsiTheme="minorHAnsi" w:cstheme="minorBidi"/>
              <w:sz w:val="2"/>
              <w:szCs w:val="22"/>
              <w:lang w:val="en-US" w:eastAsia="en-US"/>
            </w:rPr>
          </w:pPr>
        </w:p>
        <w:p w14:paraId="6D038135" w14:textId="77777777" w:rsidR="00990AA0" w:rsidRDefault="00990AA0">
          <w:pPr>
            <w:rPr>
              <w:rFonts w:asciiTheme="minorHAnsi" w:eastAsiaTheme="minorEastAsia" w:hAnsiTheme="minorHAnsi" w:cstheme="minorBidi"/>
              <w:sz w:val="2"/>
              <w:szCs w:val="22"/>
              <w:lang w:val="en-US" w:eastAsia="en-US"/>
            </w:rPr>
          </w:pPr>
        </w:p>
        <w:p w14:paraId="3A80C83D" w14:textId="77777777" w:rsidR="00990AA0" w:rsidRDefault="00990AA0">
          <w:pPr>
            <w:rPr>
              <w:rFonts w:asciiTheme="minorHAnsi" w:eastAsiaTheme="minorEastAsia" w:hAnsiTheme="minorHAnsi" w:cstheme="minorBidi"/>
              <w:sz w:val="2"/>
              <w:szCs w:val="22"/>
              <w:lang w:val="en-US" w:eastAsia="en-US"/>
            </w:rPr>
          </w:pPr>
        </w:p>
        <w:p w14:paraId="798E9AE8" w14:textId="77777777" w:rsidR="00990AA0" w:rsidRDefault="00990AA0">
          <w:pPr>
            <w:rPr>
              <w:rFonts w:asciiTheme="minorHAnsi" w:eastAsiaTheme="minorEastAsia" w:hAnsiTheme="minorHAnsi" w:cstheme="minorBidi"/>
              <w:sz w:val="2"/>
              <w:szCs w:val="22"/>
              <w:lang w:val="en-US" w:eastAsia="en-US"/>
            </w:rPr>
          </w:pPr>
        </w:p>
        <w:p w14:paraId="6ED9B2CF" w14:textId="77777777" w:rsidR="00990AA0" w:rsidRDefault="00990AA0">
          <w:pPr>
            <w:rPr>
              <w:rFonts w:asciiTheme="minorHAnsi" w:eastAsiaTheme="minorEastAsia" w:hAnsiTheme="minorHAnsi" w:cstheme="minorBidi"/>
              <w:sz w:val="2"/>
              <w:szCs w:val="22"/>
              <w:lang w:val="en-US" w:eastAsia="en-US"/>
            </w:rPr>
          </w:pPr>
        </w:p>
        <w:p w14:paraId="30ADAB35" w14:textId="77777777" w:rsidR="00990AA0" w:rsidRDefault="00990AA0">
          <w:pPr>
            <w:rPr>
              <w:rFonts w:asciiTheme="minorHAnsi" w:eastAsiaTheme="minorEastAsia" w:hAnsiTheme="minorHAnsi" w:cstheme="minorBidi"/>
              <w:sz w:val="2"/>
              <w:szCs w:val="22"/>
              <w:lang w:val="en-US" w:eastAsia="en-US"/>
            </w:rPr>
          </w:pPr>
        </w:p>
        <w:p w14:paraId="118DDB69" w14:textId="77777777" w:rsidR="00990AA0" w:rsidRDefault="00990AA0">
          <w:pPr>
            <w:rPr>
              <w:rFonts w:asciiTheme="minorHAnsi" w:eastAsiaTheme="minorEastAsia" w:hAnsiTheme="minorHAnsi" w:cstheme="minorBidi"/>
              <w:sz w:val="2"/>
              <w:szCs w:val="22"/>
              <w:lang w:val="en-US" w:eastAsia="en-US"/>
            </w:rPr>
          </w:pPr>
        </w:p>
        <w:p w14:paraId="0A2705BE" w14:textId="77777777" w:rsidR="00990AA0" w:rsidRDefault="00990AA0">
          <w:pPr>
            <w:rPr>
              <w:rFonts w:asciiTheme="minorHAnsi" w:eastAsiaTheme="minorEastAsia" w:hAnsiTheme="minorHAnsi" w:cstheme="minorBidi"/>
              <w:sz w:val="2"/>
              <w:szCs w:val="22"/>
              <w:lang w:val="en-US" w:eastAsia="en-US"/>
            </w:rPr>
          </w:pPr>
        </w:p>
        <w:p w14:paraId="1613FF27" w14:textId="77777777" w:rsidR="00990AA0" w:rsidRDefault="00990AA0">
          <w:pPr>
            <w:rPr>
              <w:rFonts w:asciiTheme="minorHAnsi" w:eastAsiaTheme="minorEastAsia" w:hAnsiTheme="minorHAnsi" w:cstheme="minorBidi"/>
              <w:sz w:val="2"/>
              <w:szCs w:val="22"/>
              <w:lang w:val="en-US" w:eastAsia="en-US"/>
            </w:rPr>
          </w:pPr>
        </w:p>
        <w:p w14:paraId="18302654" w14:textId="77777777" w:rsidR="00990AA0" w:rsidRDefault="00990AA0">
          <w:pPr>
            <w:rPr>
              <w:rFonts w:asciiTheme="minorHAnsi" w:eastAsiaTheme="minorEastAsia" w:hAnsiTheme="minorHAnsi" w:cstheme="minorBidi"/>
              <w:sz w:val="2"/>
              <w:szCs w:val="22"/>
              <w:lang w:val="en-US" w:eastAsia="en-US"/>
            </w:rPr>
          </w:pPr>
        </w:p>
        <w:p w14:paraId="0A3B2FF9" w14:textId="77777777" w:rsidR="00990AA0" w:rsidRDefault="00990AA0">
          <w:pPr>
            <w:rPr>
              <w:rFonts w:asciiTheme="minorHAnsi" w:eastAsiaTheme="minorEastAsia" w:hAnsiTheme="minorHAnsi" w:cstheme="minorBidi"/>
              <w:sz w:val="2"/>
              <w:szCs w:val="22"/>
              <w:lang w:val="en-US" w:eastAsia="en-US"/>
            </w:rPr>
          </w:pPr>
        </w:p>
        <w:p w14:paraId="1BAC1390" w14:textId="77777777" w:rsidR="00990AA0" w:rsidRDefault="00990AA0">
          <w:pPr>
            <w:rPr>
              <w:rFonts w:asciiTheme="minorHAnsi" w:eastAsiaTheme="minorEastAsia" w:hAnsiTheme="minorHAnsi" w:cstheme="minorBidi"/>
              <w:sz w:val="2"/>
              <w:szCs w:val="22"/>
              <w:lang w:val="en-US" w:eastAsia="en-US"/>
            </w:rPr>
          </w:pPr>
        </w:p>
        <w:p w14:paraId="33774651" w14:textId="77777777" w:rsidR="00990AA0" w:rsidRDefault="00990AA0">
          <w:pPr>
            <w:rPr>
              <w:rFonts w:asciiTheme="minorHAnsi" w:eastAsiaTheme="minorEastAsia" w:hAnsiTheme="minorHAnsi" w:cstheme="minorBidi"/>
              <w:sz w:val="2"/>
              <w:szCs w:val="22"/>
              <w:lang w:val="en-US" w:eastAsia="en-US"/>
            </w:rPr>
          </w:pPr>
        </w:p>
        <w:p w14:paraId="01D16473" w14:textId="77777777" w:rsidR="00990AA0" w:rsidRDefault="00990AA0">
          <w:pPr>
            <w:rPr>
              <w:rFonts w:asciiTheme="minorHAnsi" w:eastAsiaTheme="minorEastAsia" w:hAnsiTheme="minorHAnsi" w:cstheme="minorBidi"/>
              <w:sz w:val="2"/>
              <w:szCs w:val="22"/>
              <w:lang w:val="en-US" w:eastAsia="en-US"/>
            </w:rPr>
          </w:pPr>
        </w:p>
        <w:p w14:paraId="59074D24" w14:textId="77777777" w:rsidR="00990AA0" w:rsidRDefault="00990AA0">
          <w:pPr>
            <w:rPr>
              <w:rFonts w:asciiTheme="minorHAnsi" w:eastAsiaTheme="minorEastAsia" w:hAnsiTheme="minorHAnsi" w:cstheme="minorBidi"/>
              <w:sz w:val="2"/>
              <w:szCs w:val="22"/>
              <w:lang w:val="en-US" w:eastAsia="en-US"/>
            </w:rPr>
          </w:pPr>
        </w:p>
        <w:p w14:paraId="08275538" w14:textId="77777777" w:rsidR="00990AA0" w:rsidRDefault="00990AA0">
          <w:pPr>
            <w:rPr>
              <w:rFonts w:asciiTheme="minorHAnsi" w:eastAsiaTheme="minorEastAsia" w:hAnsiTheme="minorHAnsi" w:cstheme="minorBidi"/>
              <w:sz w:val="2"/>
              <w:szCs w:val="22"/>
              <w:lang w:val="en-US" w:eastAsia="en-US"/>
            </w:rPr>
          </w:pPr>
        </w:p>
        <w:p w14:paraId="67FD087A" w14:textId="77777777" w:rsidR="00990AA0" w:rsidRDefault="00990AA0">
          <w:pPr>
            <w:rPr>
              <w:rFonts w:asciiTheme="minorHAnsi" w:eastAsiaTheme="minorEastAsia" w:hAnsiTheme="minorHAnsi" w:cstheme="minorBidi"/>
              <w:sz w:val="2"/>
              <w:szCs w:val="22"/>
              <w:lang w:val="en-US" w:eastAsia="en-US"/>
            </w:rPr>
          </w:pPr>
        </w:p>
        <w:p w14:paraId="713B26EE" w14:textId="77777777" w:rsidR="00990AA0" w:rsidRDefault="00990AA0">
          <w:pPr>
            <w:rPr>
              <w:rFonts w:asciiTheme="minorHAnsi" w:eastAsiaTheme="minorEastAsia" w:hAnsiTheme="minorHAnsi" w:cstheme="minorBidi"/>
              <w:sz w:val="2"/>
              <w:szCs w:val="22"/>
              <w:lang w:val="en-US" w:eastAsia="en-US"/>
            </w:rPr>
          </w:pPr>
        </w:p>
        <w:p w14:paraId="055166E9" w14:textId="77777777" w:rsidR="00990AA0" w:rsidRDefault="00990AA0">
          <w:pPr>
            <w:rPr>
              <w:rFonts w:asciiTheme="minorHAnsi" w:eastAsiaTheme="minorEastAsia" w:hAnsiTheme="minorHAnsi" w:cstheme="minorBidi"/>
              <w:sz w:val="2"/>
              <w:szCs w:val="22"/>
              <w:lang w:val="en-US" w:eastAsia="en-US"/>
            </w:rPr>
          </w:pPr>
        </w:p>
        <w:p w14:paraId="1EE5A23B" w14:textId="77777777" w:rsidR="00990AA0" w:rsidRDefault="00990AA0">
          <w:pPr>
            <w:rPr>
              <w:rFonts w:asciiTheme="minorHAnsi" w:eastAsiaTheme="minorEastAsia" w:hAnsiTheme="minorHAnsi" w:cstheme="minorBidi"/>
              <w:sz w:val="2"/>
              <w:szCs w:val="22"/>
              <w:lang w:val="en-US" w:eastAsia="en-US"/>
            </w:rPr>
          </w:pPr>
        </w:p>
        <w:p w14:paraId="6A8D8401" w14:textId="77777777" w:rsidR="00990AA0" w:rsidRDefault="00990AA0">
          <w:pPr>
            <w:rPr>
              <w:rFonts w:asciiTheme="minorHAnsi" w:eastAsiaTheme="minorEastAsia" w:hAnsiTheme="minorHAnsi" w:cstheme="minorBidi"/>
              <w:sz w:val="2"/>
              <w:szCs w:val="22"/>
              <w:lang w:val="en-US" w:eastAsia="en-US"/>
            </w:rPr>
          </w:pPr>
        </w:p>
        <w:p w14:paraId="520DFAA5" w14:textId="77777777" w:rsidR="00990AA0" w:rsidRDefault="00990AA0">
          <w:pPr>
            <w:rPr>
              <w:rFonts w:asciiTheme="minorHAnsi" w:eastAsiaTheme="minorEastAsia" w:hAnsiTheme="minorHAnsi" w:cstheme="minorBidi"/>
              <w:sz w:val="2"/>
              <w:szCs w:val="22"/>
              <w:lang w:val="en-US" w:eastAsia="en-US"/>
            </w:rPr>
          </w:pPr>
        </w:p>
        <w:p w14:paraId="7D557570" w14:textId="77777777" w:rsidR="00990AA0" w:rsidRDefault="00990AA0">
          <w:pPr>
            <w:rPr>
              <w:rFonts w:asciiTheme="minorHAnsi" w:eastAsiaTheme="minorEastAsia" w:hAnsiTheme="minorHAnsi" w:cstheme="minorBidi"/>
              <w:sz w:val="2"/>
              <w:szCs w:val="22"/>
              <w:lang w:val="en-US" w:eastAsia="en-US"/>
            </w:rPr>
          </w:pPr>
        </w:p>
        <w:p w14:paraId="5287404C" w14:textId="77777777" w:rsidR="00990AA0" w:rsidRDefault="00990AA0">
          <w:pPr>
            <w:rPr>
              <w:rFonts w:asciiTheme="minorHAnsi" w:eastAsiaTheme="minorEastAsia" w:hAnsiTheme="minorHAnsi" w:cstheme="minorBidi"/>
              <w:sz w:val="2"/>
              <w:szCs w:val="22"/>
              <w:lang w:val="en-US" w:eastAsia="en-US"/>
            </w:rPr>
          </w:pPr>
        </w:p>
        <w:p w14:paraId="29BA9221" w14:textId="77777777" w:rsidR="00990AA0" w:rsidRDefault="00990AA0">
          <w:pPr>
            <w:rPr>
              <w:rFonts w:asciiTheme="minorHAnsi" w:eastAsiaTheme="minorEastAsia" w:hAnsiTheme="minorHAnsi" w:cstheme="minorBidi"/>
              <w:sz w:val="2"/>
              <w:szCs w:val="22"/>
              <w:lang w:val="en-US" w:eastAsia="en-US"/>
            </w:rPr>
          </w:pPr>
        </w:p>
        <w:p w14:paraId="7584D2C1" w14:textId="77777777" w:rsidR="00990AA0" w:rsidRDefault="00990AA0">
          <w:pPr>
            <w:rPr>
              <w:rFonts w:asciiTheme="minorHAnsi" w:eastAsiaTheme="minorEastAsia" w:hAnsiTheme="minorHAnsi" w:cstheme="minorBidi"/>
              <w:sz w:val="2"/>
              <w:szCs w:val="22"/>
              <w:lang w:val="en-US" w:eastAsia="en-US"/>
            </w:rPr>
          </w:pPr>
        </w:p>
        <w:p w14:paraId="03961CFE" w14:textId="77777777" w:rsidR="00990AA0" w:rsidRDefault="00990AA0">
          <w:pPr>
            <w:rPr>
              <w:rFonts w:asciiTheme="minorHAnsi" w:eastAsiaTheme="minorEastAsia" w:hAnsiTheme="minorHAnsi" w:cstheme="minorBidi"/>
              <w:sz w:val="2"/>
              <w:szCs w:val="22"/>
              <w:lang w:val="en-US" w:eastAsia="en-US"/>
            </w:rPr>
          </w:pPr>
        </w:p>
        <w:p w14:paraId="30E2FEE3" w14:textId="77777777" w:rsidR="00990AA0" w:rsidRDefault="00990AA0">
          <w:pPr>
            <w:rPr>
              <w:rFonts w:asciiTheme="minorHAnsi" w:eastAsiaTheme="minorEastAsia" w:hAnsiTheme="minorHAnsi" w:cstheme="minorBidi"/>
              <w:sz w:val="2"/>
              <w:szCs w:val="22"/>
              <w:lang w:val="en-US" w:eastAsia="en-US"/>
            </w:rPr>
          </w:pPr>
        </w:p>
        <w:p w14:paraId="0F59104D" w14:textId="77777777" w:rsidR="00990AA0" w:rsidRDefault="00990AA0">
          <w:pPr>
            <w:rPr>
              <w:rFonts w:asciiTheme="minorHAnsi" w:eastAsiaTheme="minorEastAsia" w:hAnsiTheme="minorHAnsi" w:cstheme="minorBidi"/>
              <w:sz w:val="2"/>
              <w:szCs w:val="22"/>
              <w:lang w:val="en-US" w:eastAsia="en-US"/>
            </w:rPr>
          </w:pPr>
        </w:p>
        <w:p w14:paraId="66D31889" w14:textId="77777777" w:rsidR="00990AA0" w:rsidRDefault="00990AA0">
          <w:pPr>
            <w:rPr>
              <w:rFonts w:asciiTheme="minorHAnsi" w:eastAsiaTheme="minorEastAsia" w:hAnsiTheme="minorHAnsi" w:cstheme="minorBidi"/>
              <w:sz w:val="2"/>
              <w:szCs w:val="22"/>
              <w:lang w:val="en-US" w:eastAsia="en-US"/>
            </w:rPr>
          </w:pPr>
        </w:p>
        <w:p w14:paraId="4B61334F" w14:textId="77777777" w:rsidR="00990AA0" w:rsidRDefault="00990AA0">
          <w:pPr>
            <w:rPr>
              <w:rFonts w:asciiTheme="minorHAnsi" w:eastAsiaTheme="minorEastAsia" w:hAnsiTheme="minorHAnsi" w:cstheme="minorBidi"/>
              <w:sz w:val="2"/>
              <w:szCs w:val="22"/>
              <w:lang w:val="en-US" w:eastAsia="en-US"/>
            </w:rPr>
          </w:pPr>
        </w:p>
        <w:p w14:paraId="6AFA3AFC" w14:textId="77777777" w:rsidR="00990AA0" w:rsidRDefault="00990AA0">
          <w:pPr>
            <w:rPr>
              <w:rFonts w:asciiTheme="minorHAnsi" w:eastAsiaTheme="minorEastAsia" w:hAnsiTheme="minorHAnsi" w:cstheme="minorBidi"/>
              <w:sz w:val="2"/>
              <w:szCs w:val="22"/>
              <w:lang w:val="en-US" w:eastAsia="en-US"/>
            </w:rPr>
          </w:pPr>
        </w:p>
        <w:p w14:paraId="1CB5B4DC" w14:textId="77777777" w:rsidR="00DE0079" w:rsidRDefault="00E30E6D">
          <w:pPr>
            <w:rPr>
              <w:rFonts w:asciiTheme="minorHAnsi" w:eastAsiaTheme="minorEastAsia" w:hAnsiTheme="minorHAnsi" w:cstheme="minorBidi"/>
              <w:sz w:val="2"/>
              <w:szCs w:val="22"/>
              <w:lang w:val="en-US" w:eastAsia="en-US"/>
            </w:rPr>
          </w:pPr>
          <w:r>
            <w:rPr>
              <w:noProof/>
            </w:rPr>
            <mc:AlternateContent>
              <mc:Choice Requires="wps">
                <w:drawing>
                  <wp:anchor distT="0" distB="0" distL="114300" distR="114300" simplePos="0" relativeHeight="251654144" behindDoc="0" locked="0" layoutInCell="1" allowOverlap="1" wp14:anchorId="7F486164" wp14:editId="16CD2C0C">
                    <wp:simplePos x="0" y="0"/>
                    <wp:positionH relativeFrom="page">
                      <wp:posOffset>-208028</wp:posOffset>
                    </wp:positionH>
                    <wp:positionV relativeFrom="page">
                      <wp:posOffset>3713802</wp:posOffset>
                    </wp:positionV>
                    <wp:extent cx="6866288" cy="3699510"/>
                    <wp:effectExtent l="0" t="0" r="0" b="15240"/>
                    <wp:wrapSquare wrapText="bothSides"/>
                    <wp:docPr id="154" name="Text Box 154"/>
                    <wp:cNvGraphicFramePr/>
                    <a:graphic xmlns:a="http://schemas.openxmlformats.org/drawingml/2006/main">
                      <a:graphicData uri="http://schemas.microsoft.com/office/word/2010/wordprocessingShape">
                        <wps:wsp>
                          <wps:cNvSpPr txBox="1"/>
                          <wps:spPr>
                            <a:xfrm>
                              <a:off x="0" y="0"/>
                              <a:ext cx="6866288" cy="369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6D475" w14:textId="77777777" w:rsidR="00A72783" w:rsidRPr="00DE0079" w:rsidRDefault="00A72783" w:rsidP="00DE0079">
                                <w:pPr>
                                  <w:pStyle w:val="Heading1"/>
                                  <w:jc w:val="center"/>
                                  <w:rPr>
                                    <w:sz w:val="36"/>
                                    <w:lang w:val="fr-FR"/>
                                  </w:rPr>
                                </w:pPr>
                                <w:r w:rsidRPr="00DE0079">
                                  <w:rPr>
                                    <w:sz w:val="36"/>
                                  </w:rPr>
                                  <w:t>Data Sharing Agreement</w:t>
                                </w:r>
                                <w:r w:rsidRPr="00DE0079">
                                  <w:rPr>
                                    <w:sz w:val="36"/>
                                    <w:lang w:val="fr-FR"/>
                                  </w:rPr>
                                  <w:t xml:space="preserve"> (D</w:t>
                                </w:r>
                                <w:r>
                                  <w:rPr>
                                    <w:sz w:val="36"/>
                                    <w:lang w:val="fr-FR"/>
                                  </w:rPr>
                                  <w:t xml:space="preserve">SA) for the sharing of </w:t>
                                </w:r>
                                <w:r w:rsidRPr="00DE0079">
                                  <w:rPr>
                                    <w:sz w:val="36"/>
                                    <w:lang w:val="fr-FR"/>
                                  </w:rPr>
                                  <w:t>data</w:t>
                                </w:r>
                              </w:p>
                              <w:p w14:paraId="5F419433" w14:textId="77777777" w:rsidR="00A72783" w:rsidRPr="00DE0079" w:rsidRDefault="00A72783" w:rsidP="00DE0079">
                                <w:pPr>
                                  <w:pStyle w:val="Heading2"/>
                                  <w:jc w:val="center"/>
                                  <w:rPr>
                                    <w:sz w:val="32"/>
                                    <w:lang w:val="fr-FR"/>
                                  </w:rPr>
                                </w:pPr>
                                <w:r w:rsidRPr="00DE0079">
                                  <w:rPr>
                                    <w:sz w:val="32"/>
                                    <w:lang w:val="fr-FR"/>
                                  </w:rPr>
                                  <w:t>between</w:t>
                                </w:r>
                              </w:p>
                              <w:p w14:paraId="71DF4091" w14:textId="77777777" w:rsidR="00A72783" w:rsidRPr="00B565CF" w:rsidRDefault="00A72783" w:rsidP="00DE0079">
                                <w:pPr>
                                  <w:pStyle w:val="Heading2"/>
                                  <w:jc w:val="center"/>
                                  <w:rPr>
                                    <w:sz w:val="32"/>
                                    <w:lang w:val="fr-FR"/>
                                  </w:rPr>
                                </w:pPr>
                                <w:r w:rsidRPr="00B565CF">
                                  <w:rPr>
                                    <w:sz w:val="32"/>
                                    <w:lang w:val="fr-FR"/>
                                  </w:rPr>
                                  <w:t>the Department for Education</w:t>
                                </w:r>
                                <w:r w:rsidR="00F465C6">
                                  <w:rPr>
                                    <w:sz w:val="32"/>
                                    <w:lang w:val="fr-FR"/>
                                  </w:rPr>
                                  <w:t xml:space="preserve"> (a data controller)</w:t>
                                </w:r>
                              </w:p>
                              <w:p w14:paraId="1CBCE4ED" w14:textId="380CC84D" w:rsidR="00A72783" w:rsidRPr="00B045EB" w:rsidRDefault="00A72783" w:rsidP="00DE0079">
                                <w:pPr>
                                  <w:pStyle w:val="Heading2"/>
                                  <w:jc w:val="center"/>
                                  <w:rPr>
                                    <w:sz w:val="32"/>
                                    <w:lang w:val="fr-FR"/>
                                  </w:rPr>
                                </w:pPr>
                                <w:r w:rsidRPr="00B045EB">
                                  <w:rPr>
                                    <w:sz w:val="32"/>
                                    <w:lang w:val="fr-FR"/>
                                  </w:rPr>
                                  <w:t>and</w:t>
                                </w:r>
                              </w:p>
                              <w:p w14:paraId="1341DA4C" w14:textId="77777777" w:rsidR="003403BE" w:rsidRPr="00B045EB" w:rsidRDefault="003403BE" w:rsidP="003403BE">
                                <w:pPr>
                                  <w:spacing w:after="60"/>
                                  <w:jc w:val="center"/>
                                  <w:rPr>
                                    <w:rFonts w:cs="Arial"/>
                                    <w:b/>
                                    <w:sz w:val="32"/>
                                    <w:szCs w:val="32"/>
                                    <w:lang w:eastAsia="en-US"/>
                                  </w:rPr>
                                </w:pPr>
                                <w:r w:rsidRPr="00B045EB">
                                  <w:rPr>
                                    <w:rFonts w:cs="Arial"/>
                                    <w:b/>
                                    <w:sz w:val="32"/>
                                    <w:szCs w:val="32"/>
                                    <w:lang w:eastAsia="en-US"/>
                                  </w:rPr>
                                  <w:t>with a lead local authority</w:t>
                                </w:r>
                              </w:p>
                              <w:p w14:paraId="606063D5" w14:textId="77777777" w:rsidR="003403BE" w:rsidRPr="00B045EB" w:rsidRDefault="003403BE" w:rsidP="003403BE">
                                <w:pPr>
                                  <w:spacing w:after="60"/>
                                  <w:jc w:val="center"/>
                                  <w:rPr>
                                    <w:rFonts w:cs="Arial"/>
                                    <w:b/>
                                    <w:sz w:val="32"/>
                                    <w:szCs w:val="32"/>
                                    <w:lang w:eastAsia="en-US"/>
                                  </w:rPr>
                                </w:pPr>
                                <w:r w:rsidRPr="00B045EB">
                                  <w:rPr>
                                    <w:rFonts w:cs="Arial"/>
                                    <w:b/>
                                    <w:sz w:val="32"/>
                                    <w:szCs w:val="32"/>
                                    <w:lang w:eastAsia="en-US"/>
                                  </w:rPr>
                                  <w:t xml:space="preserve">for Local Enterprise Partnerships (LEPS) </w:t>
                                </w:r>
                              </w:p>
                              <w:p w14:paraId="5D6D0CEF" w14:textId="7981EFE1" w:rsidR="003403BE" w:rsidRPr="003403BE" w:rsidRDefault="003403BE" w:rsidP="003403BE">
                                <w:pPr>
                                  <w:rPr>
                                    <w:b/>
                                    <w:lang w:val="fr-FR"/>
                                  </w:rPr>
                                </w:pPr>
                                <w:r w:rsidRPr="00B045EB">
                                  <w:rPr>
                                    <w:rFonts w:ascii="Calibri" w:hAnsi="Calibri"/>
                                    <w:sz w:val="32"/>
                                    <w:szCs w:val="32"/>
                                    <w:lang w:eastAsia="en-US"/>
                                  </w:rPr>
                                  <w:t xml:space="preserve">                 </w:t>
                                </w:r>
                                <w:r w:rsidRPr="00B045EB">
                                  <w:rPr>
                                    <w:rFonts w:ascii="Calibri" w:hAnsi="Calibri"/>
                                    <w:b/>
                                    <w:sz w:val="32"/>
                                    <w:szCs w:val="32"/>
                                    <w:lang w:eastAsia="en-US"/>
                                  </w:rPr>
                                  <w:t>Data Cube and Localism Dashboard</w:t>
                                </w:r>
                              </w:p>
                              <w:p w14:paraId="15A72175" w14:textId="77777777" w:rsidR="00A72783" w:rsidRPr="00E30E6D" w:rsidRDefault="00F465C6" w:rsidP="00DE0079">
                                <w:pPr>
                                  <w:pStyle w:val="Heading2"/>
                                  <w:jc w:val="center"/>
                                  <w:rPr>
                                    <w:color w:val="0070C0"/>
                                    <w:sz w:val="32"/>
                                    <w:lang w:val="fr-FR"/>
                                  </w:rPr>
                                </w:pPr>
                                <w:r>
                                  <w:rPr>
                                    <w:color w:val="0070C0"/>
                                    <w:sz w:val="32"/>
                                    <w:lang w:val="fr-FR"/>
                                  </w:rPr>
                                  <w:t xml:space="preserve">[Third party – legal name] </w:t>
                                </w:r>
                                <w:r w:rsidRPr="00F465C6">
                                  <w:rPr>
                                    <w:sz w:val="32"/>
                                    <w:lang w:val="fr-FR"/>
                                  </w:rPr>
                                  <w:t>(a data controller)</w:t>
                                </w:r>
                              </w:p>
                              <w:p w14:paraId="47BB3250" w14:textId="77777777" w:rsidR="00A72783" w:rsidRDefault="00A72783" w:rsidP="00E30E6D">
                                <w:pPr>
                                  <w:rPr>
                                    <w:lang w:val="fr-FR"/>
                                  </w:rPr>
                                </w:pPr>
                              </w:p>
                              <w:p w14:paraId="7385F25D" w14:textId="77777777" w:rsidR="00A72783" w:rsidRDefault="00A72783" w:rsidP="00E30E6D">
                                <w:pPr>
                                  <w:jc w:val="center"/>
                                  <w:rPr>
                                    <w:b/>
                                    <w:sz w:val="28"/>
                                    <w:szCs w:val="28"/>
                                  </w:rPr>
                                </w:pPr>
                                <w:r>
                                  <w:rPr>
                                    <w:b/>
                                    <w:sz w:val="28"/>
                                    <w:szCs w:val="28"/>
                                  </w:rPr>
                                  <w:t xml:space="preserve">In Respect of the Exchange </w:t>
                                </w:r>
                              </w:p>
                              <w:p w14:paraId="74AFC8AD" w14:textId="77777777" w:rsidR="00A72783" w:rsidRDefault="00A72783" w:rsidP="00E30E6D">
                                <w:pPr>
                                  <w:jc w:val="center"/>
                                  <w:rPr>
                                    <w:b/>
                                    <w:sz w:val="28"/>
                                    <w:szCs w:val="28"/>
                                  </w:rPr>
                                </w:pPr>
                                <w:r>
                                  <w:rPr>
                                    <w:b/>
                                    <w:sz w:val="28"/>
                                    <w:szCs w:val="28"/>
                                  </w:rPr>
                                  <w:t xml:space="preserve">Of Information </w:t>
                                </w:r>
                              </w:p>
                              <w:p w14:paraId="16B28E76" w14:textId="77777777" w:rsidR="00A72783" w:rsidRPr="00E30E6D" w:rsidRDefault="00A72783" w:rsidP="00E30E6D">
                                <w:pPr>
                                  <w:rPr>
                                    <w:lang w:val="fr-FR"/>
                                  </w:rPr>
                                </w:pPr>
                              </w:p>
                              <w:p w14:paraId="5B0FF0D9" w14:textId="77777777" w:rsidR="00A72783" w:rsidRDefault="00A72783" w:rsidP="00DE0079">
                                <w:pPr>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F486164" id="_x0000_t202" coordsize="21600,21600" o:spt="202" path="m,l,21600r21600,l21600,xe">
                    <v:stroke joinstyle="miter"/>
                    <v:path gradientshapeok="t" o:connecttype="rect"/>
                  </v:shapetype>
                  <v:shape id="Text Box 154" o:spid="_x0000_s1026" type="#_x0000_t202" style="position:absolute;margin-left:-16.4pt;margin-top:292.45pt;width:540.65pt;height:291.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" filled="f" stroked="f" strokeweight=".5pt">
                    <v:textbox inset="126pt,0,54pt,0">
                      <w:txbxContent>
                        <w:p w14:paraId="73F6D475" w14:textId="77777777" w:rsidR="00A72783" w:rsidRPr="00DE0079" w:rsidRDefault="00A72783" w:rsidP="00DE0079">
                          <w:pPr>
                            <w:pStyle w:val="Heading1"/>
                            <w:jc w:val="center"/>
                            <w:rPr>
                              <w:sz w:val="36"/>
                              <w:lang w:val="fr-FR"/>
                            </w:rPr>
                          </w:pPr>
                          <w:r w:rsidRPr="00DE0079">
                            <w:rPr>
                              <w:sz w:val="36"/>
                            </w:rPr>
                            <w:t>Data Sharing Agreement</w:t>
                          </w:r>
                          <w:r w:rsidRPr="00DE0079">
                            <w:rPr>
                              <w:sz w:val="36"/>
                              <w:lang w:val="fr-FR"/>
                            </w:rPr>
                            <w:t xml:space="preserve"> (D</w:t>
                          </w:r>
                          <w:r>
                            <w:rPr>
                              <w:sz w:val="36"/>
                              <w:lang w:val="fr-FR"/>
                            </w:rPr>
                            <w:t xml:space="preserve">SA) for the sharing of </w:t>
                          </w:r>
                          <w:r w:rsidRPr="00DE0079">
                            <w:rPr>
                              <w:sz w:val="36"/>
                              <w:lang w:val="fr-FR"/>
                            </w:rPr>
                            <w:t>data</w:t>
                          </w:r>
                        </w:p>
                        <w:p w14:paraId="5F419433" w14:textId="77777777" w:rsidR="00A72783" w:rsidRPr="00DE0079" w:rsidRDefault="00A72783" w:rsidP="00DE0079">
                          <w:pPr>
                            <w:pStyle w:val="Heading2"/>
                            <w:jc w:val="center"/>
                            <w:rPr>
                              <w:sz w:val="32"/>
                              <w:lang w:val="fr-FR"/>
                            </w:rPr>
                          </w:pPr>
                          <w:r w:rsidRPr="00DE0079">
                            <w:rPr>
                              <w:sz w:val="32"/>
                              <w:lang w:val="fr-FR"/>
                            </w:rPr>
                            <w:t>between</w:t>
                          </w:r>
                        </w:p>
                        <w:p w14:paraId="71DF4091" w14:textId="77777777" w:rsidR="00A72783" w:rsidRPr="00B565CF" w:rsidRDefault="00A72783" w:rsidP="00DE0079">
                          <w:pPr>
                            <w:pStyle w:val="Heading2"/>
                            <w:jc w:val="center"/>
                            <w:rPr>
                              <w:sz w:val="32"/>
                              <w:lang w:val="fr-FR"/>
                            </w:rPr>
                          </w:pPr>
                          <w:r w:rsidRPr="00B565CF">
                            <w:rPr>
                              <w:sz w:val="32"/>
                              <w:lang w:val="fr-FR"/>
                            </w:rPr>
                            <w:t>the Department for Education</w:t>
                          </w:r>
                          <w:r w:rsidR="00F465C6">
                            <w:rPr>
                              <w:sz w:val="32"/>
                              <w:lang w:val="fr-FR"/>
                            </w:rPr>
                            <w:t xml:space="preserve"> (a data controller)</w:t>
                          </w:r>
                        </w:p>
                        <w:p w14:paraId="1CBCE4ED" w14:textId="380CC84D" w:rsidR="00A72783" w:rsidRPr="00B045EB" w:rsidRDefault="00A72783" w:rsidP="00DE0079">
                          <w:pPr>
                            <w:pStyle w:val="Heading2"/>
                            <w:jc w:val="center"/>
                            <w:rPr>
                              <w:sz w:val="32"/>
                              <w:lang w:val="fr-FR"/>
                            </w:rPr>
                          </w:pPr>
                          <w:r w:rsidRPr="00B045EB">
                            <w:rPr>
                              <w:sz w:val="32"/>
                              <w:lang w:val="fr-FR"/>
                            </w:rPr>
                            <w:t>and</w:t>
                          </w:r>
                        </w:p>
                        <w:p w14:paraId="1341DA4C" w14:textId="77777777" w:rsidR="003403BE" w:rsidRPr="00B045EB" w:rsidRDefault="003403BE" w:rsidP="003403BE">
                          <w:pPr>
                            <w:spacing w:after="60"/>
                            <w:jc w:val="center"/>
                            <w:rPr>
                              <w:rFonts w:cs="Arial"/>
                              <w:b/>
                              <w:sz w:val="32"/>
                              <w:szCs w:val="32"/>
                              <w:lang w:eastAsia="en-US"/>
                            </w:rPr>
                          </w:pPr>
                          <w:r w:rsidRPr="00B045EB">
                            <w:rPr>
                              <w:rFonts w:cs="Arial"/>
                              <w:b/>
                              <w:sz w:val="32"/>
                              <w:szCs w:val="32"/>
                              <w:lang w:eastAsia="en-US"/>
                            </w:rPr>
                            <w:t>with a lead local authority</w:t>
                          </w:r>
                        </w:p>
                        <w:p w14:paraId="606063D5" w14:textId="77777777" w:rsidR="003403BE" w:rsidRPr="00B045EB" w:rsidRDefault="003403BE" w:rsidP="003403BE">
                          <w:pPr>
                            <w:spacing w:after="60"/>
                            <w:jc w:val="center"/>
                            <w:rPr>
                              <w:rFonts w:cs="Arial"/>
                              <w:b/>
                              <w:sz w:val="32"/>
                              <w:szCs w:val="32"/>
                              <w:lang w:eastAsia="en-US"/>
                            </w:rPr>
                          </w:pPr>
                          <w:r w:rsidRPr="00B045EB">
                            <w:rPr>
                              <w:rFonts w:cs="Arial"/>
                              <w:b/>
                              <w:sz w:val="32"/>
                              <w:szCs w:val="32"/>
                              <w:lang w:eastAsia="en-US"/>
                            </w:rPr>
                            <w:t xml:space="preserve">for Local Enterprise Partnerships (LEPS) </w:t>
                          </w:r>
                        </w:p>
                        <w:p w14:paraId="5D6D0CEF" w14:textId="7981EFE1" w:rsidR="003403BE" w:rsidRPr="003403BE" w:rsidRDefault="003403BE" w:rsidP="003403BE">
                          <w:pPr>
                            <w:rPr>
                              <w:b/>
                              <w:lang w:val="fr-FR"/>
                            </w:rPr>
                          </w:pPr>
                          <w:r w:rsidRPr="00B045EB">
                            <w:rPr>
                              <w:rFonts w:ascii="Calibri" w:hAnsi="Calibri"/>
                              <w:sz w:val="32"/>
                              <w:szCs w:val="32"/>
                              <w:lang w:eastAsia="en-US"/>
                            </w:rPr>
                            <w:t xml:space="preserve">                 </w:t>
                          </w:r>
                          <w:r w:rsidRPr="00B045EB">
                            <w:rPr>
                              <w:rFonts w:ascii="Calibri" w:hAnsi="Calibri"/>
                              <w:b/>
                              <w:sz w:val="32"/>
                              <w:szCs w:val="32"/>
                              <w:lang w:eastAsia="en-US"/>
                            </w:rPr>
                            <w:t>Data Cube and Localism Dashboard</w:t>
                          </w:r>
                        </w:p>
                        <w:p w14:paraId="15A72175" w14:textId="77777777" w:rsidR="00A72783" w:rsidRPr="00E30E6D" w:rsidRDefault="00F465C6" w:rsidP="00DE0079">
                          <w:pPr>
                            <w:pStyle w:val="Heading2"/>
                            <w:jc w:val="center"/>
                            <w:rPr>
                              <w:color w:val="0070C0"/>
                              <w:sz w:val="32"/>
                              <w:lang w:val="fr-FR"/>
                            </w:rPr>
                          </w:pPr>
                          <w:r>
                            <w:rPr>
                              <w:color w:val="0070C0"/>
                              <w:sz w:val="32"/>
                              <w:lang w:val="fr-FR"/>
                            </w:rPr>
                            <w:t xml:space="preserve">[Third party – legal name] </w:t>
                          </w:r>
                          <w:r w:rsidRPr="00F465C6">
                            <w:rPr>
                              <w:sz w:val="32"/>
                              <w:lang w:val="fr-FR"/>
                            </w:rPr>
                            <w:t>(a data controller)</w:t>
                          </w:r>
                        </w:p>
                        <w:p w14:paraId="47BB3250" w14:textId="77777777" w:rsidR="00A72783" w:rsidRDefault="00A72783" w:rsidP="00E30E6D">
                          <w:pPr>
                            <w:rPr>
                              <w:lang w:val="fr-FR"/>
                            </w:rPr>
                          </w:pPr>
                        </w:p>
                        <w:p w14:paraId="7385F25D" w14:textId="77777777" w:rsidR="00A72783" w:rsidRDefault="00A72783" w:rsidP="00E30E6D">
                          <w:pPr>
                            <w:jc w:val="center"/>
                            <w:rPr>
                              <w:b/>
                              <w:sz w:val="28"/>
                              <w:szCs w:val="28"/>
                            </w:rPr>
                          </w:pPr>
                          <w:r>
                            <w:rPr>
                              <w:b/>
                              <w:sz w:val="28"/>
                              <w:szCs w:val="28"/>
                            </w:rPr>
                            <w:t xml:space="preserve">In Respect of the Exchange </w:t>
                          </w:r>
                        </w:p>
                        <w:p w14:paraId="74AFC8AD" w14:textId="77777777" w:rsidR="00A72783" w:rsidRDefault="00A72783" w:rsidP="00E30E6D">
                          <w:pPr>
                            <w:jc w:val="center"/>
                            <w:rPr>
                              <w:b/>
                              <w:sz w:val="28"/>
                              <w:szCs w:val="28"/>
                            </w:rPr>
                          </w:pPr>
                          <w:r>
                            <w:rPr>
                              <w:b/>
                              <w:sz w:val="28"/>
                              <w:szCs w:val="28"/>
                            </w:rPr>
                            <w:t xml:space="preserve">Of Information </w:t>
                          </w:r>
                        </w:p>
                        <w:p w14:paraId="16B28E76" w14:textId="77777777" w:rsidR="00A72783" w:rsidRPr="00E30E6D" w:rsidRDefault="00A72783" w:rsidP="00E30E6D">
                          <w:pPr>
                            <w:rPr>
                              <w:lang w:val="fr-FR"/>
                            </w:rPr>
                          </w:pPr>
                        </w:p>
                        <w:p w14:paraId="5B0FF0D9" w14:textId="77777777" w:rsidR="00A72783" w:rsidRDefault="00A72783" w:rsidP="00DE0079">
                          <w:pPr>
                            <w:rPr>
                              <w:smallCaps/>
                              <w:color w:val="404040" w:themeColor="text1" w:themeTint="BF"/>
                              <w:sz w:val="36"/>
                              <w:szCs w:val="36"/>
                            </w:rPr>
                          </w:pPr>
                        </w:p>
                      </w:txbxContent>
                    </v:textbox>
                    <w10:wrap type="square" anchorx="page" anchory="page"/>
                  </v:shape>
                </w:pict>
              </mc:Fallback>
            </mc:AlternateContent>
          </w:r>
          <w:r w:rsidR="00DE0079">
            <w:rPr>
              <w:noProof/>
            </w:rPr>
            <mc:AlternateContent>
              <mc:Choice Requires="wps">
                <w:drawing>
                  <wp:anchor distT="0" distB="0" distL="114300" distR="114300" simplePos="0" relativeHeight="251663360" behindDoc="0" locked="0" layoutInCell="1" allowOverlap="1" wp14:anchorId="581F7F6E" wp14:editId="4B688C35">
                    <wp:simplePos x="0" y="0"/>
                    <wp:positionH relativeFrom="column">
                      <wp:posOffset>-444688</wp:posOffset>
                    </wp:positionH>
                    <wp:positionV relativeFrom="paragraph">
                      <wp:posOffset>6312847</wp:posOffset>
                    </wp:positionV>
                    <wp:extent cx="4350007" cy="993683"/>
                    <wp:effectExtent l="0" t="0" r="12700" b="16510"/>
                    <wp:wrapNone/>
                    <wp:docPr id="34" name="Text Box 34"/>
                    <wp:cNvGraphicFramePr/>
                    <a:graphic xmlns:a="http://schemas.openxmlformats.org/drawingml/2006/main">
                      <a:graphicData uri="http://schemas.microsoft.com/office/word/2010/wordprocessingShape">
                        <wps:wsp>
                          <wps:cNvSpPr txBox="1"/>
                          <wps:spPr>
                            <a:xfrm>
                              <a:off x="0" y="0"/>
                              <a:ext cx="4350007" cy="993683"/>
                            </a:xfrm>
                            <a:prstGeom prst="rect">
                              <a:avLst/>
                            </a:prstGeom>
                            <a:solidFill>
                              <a:schemeClr val="lt1"/>
                            </a:solidFill>
                            <a:ln w="6350">
                              <a:solidFill>
                                <a:prstClr val="black"/>
                              </a:solidFill>
                            </a:ln>
                          </wps:spPr>
                          <wps:txbx>
                            <w:txbxContent>
                              <w:p w14:paraId="1E3A810B" w14:textId="77777777" w:rsidR="00A72783" w:rsidRPr="00B565CF" w:rsidRDefault="00A72783" w:rsidP="00DE0079">
                                <w:pPr>
                                  <w:pStyle w:val="Heading2"/>
                                  <w:rPr>
                                    <w:sz w:val="24"/>
                                  </w:rPr>
                                </w:pPr>
                                <w:r w:rsidRPr="00B565CF">
                                  <w:rPr>
                                    <w:sz w:val="24"/>
                                  </w:rPr>
                                  <w:t>D</w:t>
                                </w:r>
                                <w:r w:rsidR="00F465C6">
                                  <w:rPr>
                                    <w:sz w:val="24"/>
                                  </w:rPr>
                                  <w:t>fE (data controller) and third party (data controller)</w:t>
                                </w:r>
                              </w:p>
                              <w:p w14:paraId="457555A4" w14:textId="77777777" w:rsidR="00A72783" w:rsidRPr="00E30E6D" w:rsidRDefault="00A72783" w:rsidP="00DE0079">
                                <w:pPr>
                                  <w:pStyle w:val="Heading2"/>
                                  <w:rPr>
                                    <w:color w:val="0070C0"/>
                                    <w:sz w:val="24"/>
                                  </w:rPr>
                                </w:pPr>
                                <w:r w:rsidRPr="00E30E6D">
                                  <w:rPr>
                                    <w:color w:val="0070C0"/>
                                    <w:sz w:val="24"/>
                                  </w:rPr>
                                  <w:t>[Date of final agreement]</w:t>
                                </w:r>
                              </w:p>
                              <w:p w14:paraId="41635BD4" w14:textId="77777777" w:rsidR="00A72783" w:rsidRDefault="00A727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F7F6E" id="Text Box 34" o:spid="_x0000_s1027" type="#_x0000_t202" style="position:absolute;margin-left:-35pt;margin-top:497.05pt;width:342.5pt;height:7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" fillcolor="white [3201]" strokeweight=".5pt">
                    <v:textbox>
                      <w:txbxContent>
                        <w:p w14:paraId="1E3A810B" w14:textId="77777777" w:rsidR="00A72783" w:rsidRPr="00B565CF" w:rsidRDefault="00A72783" w:rsidP="00DE0079">
                          <w:pPr>
                            <w:pStyle w:val="Heading2"/>
                            <w:rPr>
                              <w:sz w:val="24"/>
                            </w:rPr>
                          </w:pPr>
                          <w:r w:rsidRPr="00B565CF">
                            <w:rPr>
                              <w:sz w:val="24"/>
                            </w:rPr>
                            <w:t>D</w:t>
                          </w:r>
                          <w:r w:rsidR="00F465C6">
                            <w:rPr>
                              <w:sz w:val="24"/>
                            </w:rPr>
                            <w:t>fE (data controller) and third party (data controller)</w:t>
                          </w:r>
                        </w:p>
                        <w:p w14:paraId="457555A4" w14:textId="77777777" w:rsidR="00A72783" w:rsidRPr="00E30E6D" w:rsidRDefault="00A72783" w:rsidP="00DE0079">
                          <w:pPr>
                            <w:pStyle w:val="Heading2"/>
                            <w:rPr>
                              <w:color w:val="0070C0"/>
                              <w:sz w:val="24"/>
                            </w:rPr>
                          </w:pPr>
                          <w:r w:rsidRPr="00E30E6D">
                            <w:rPr>
                              <w:color w:val="0070C0"/>
                              <w:sz w:val="24"/>
                            </w:rPr>
                            <w:t>[Date of final agreement]</w:t>
                          </w:r>
                        </w:p>
                        <w:p w14:paraId="41635BD4" w14:textId="77777777" w:rsidR="00A72783" w:rsidRDefault="00A72783"/>
                      </w:txbxContent>
                    </v:textbox>
                  </v:shape>
                </w:pict>
              </mc:Fallback>
            </mc:AlternateContent>
          </w:r>
          <w:r w:rsidR="00990AA0">
            <w:rPr>
              <w:noProof/>
            </w:rPr>
            <w:drawing>
              <wp:inline distT="0" distB="0" distL="0" distR="0" wp14:anchorId="04D7A0A7" wp14:editId="5F3AE083">
                <wp:extent cx="1775944" cy="1384813"/>
                <wp:effectExtent l="0" t="0" r="0" b="6350"/>
                <wp:docPr id="1" name="Picture 1" descr="cid:image001.png@01D34756.ABCC7860">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2" name="Picture 2" descr="cid:image001.png@01D34756.ABCC7860">
                          <a:hlinkClick r:id="rId10"/>
                        </pic:cNvPr>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795328" cy="1399928"/>
                        </a:xfrm>
                        <a:prstGeom prst="rect">
                          <a:avLst/>
                        </a:prstGeom>
                        <a:noFill/>
                        <a:ln>
                          <a:noFill/>
                        </a:ln>
                      </pic:spPr>
                    </pic:pic>
                  </a:graphicData>
                </a:graphic>
              </wp:inline>
            </w:drawing>
          </w:r>
          <w:r w:rsidR="00990AA0">
            <w:rPr>
              <w:rFonts w:asciiTheme="minorHAnsi" w:eastAsiaTheme="minorEastAsia" w:hAnsiTheme="minorHAnsi" w:cstheme="minorBidi"/>
              <w:sz w:val="2"/>
              <w:szCs w:val="22"/>
              <w:lang w:val="en-US" w:eastAsia="en-US"/>
            </w:rPr>
            <w:br w:type="page"/>
          </w:r>
        </w:p>
      </w:sdtContent>
    </w:sdt>
    <w:p w14:paraId="1BC6B965" w14:textId="77777777" w:rsidR="00E56ED7" w:rsidRDefault="00E30E6D" w:rsidP="00E56ED7">
      <w:pPr>
        <w:rPr>
          <w:rFonts w:eastAsiaTheme="minorEastAsia" w:cs="Arial"/>
          <w:b/>
          <w:sz w:val="28"/>
          <w:lang w:val="en-US" w:eastAsia="en-US"/>
        </w:rPr>
      </w:pPr>
      <w:r w:rsidRPr="00E30E6D">
        <w:rPr>
          <w:rFonts w:eastAsiaTheme="minorEastAsia" w:cs="Arial"/>
          <w:b/>
          <w:sz w:val="28"/>
          <w:lang w:val="en-US" w:eastAsia="en-US"/>
        </w:rPr>
        <w:lastRenderedPageBreak/>
        <w:t>Contents</w:t>
      </w:r>
      <w:r w:rsidR="00E56ED7">
        <w:rPr>
          <w:rFonts w:eastAsiaTheme="minorEastAsia" w:cs="Arial"/>
          <w:b/>
          <w:sz w:val="28"/>
          <w:lang w:val="en-US" w:eastAsia="en-US"/>
        </w:rPr>
        <w:t xml:space="preserve"> </w:t>
      </w:r>
    </w:p>
    <w:p w14:paraId="31C32851" w14:textId="77777777" w:rsidR="00E30E6D" w:rsidRDefault="00E30E6D">
      <w:pPr>
        <w:rPr>
          <w:rFonts w:eastAsiaTheme="minorEastAsia" w:cs="Arial"/>
          <w:b/>
          <w:sz w:val="28"/>
          <w:lang w:val="en-US" w:eastAsia="en-US"/>
        </w:rPr>
      </w:pPr>
    </w:p>
    <w:tbl>
      <w:tblPr>
        <w:tblW w:w="5856"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5"/>
        <w:gridCol w:w="6584"/>
        <w:gridCol w:w="1827"/>
      </w:tblGrid>
      <w:tr w:rsidR="00E30E6D" w14:paraId="30BE8A6C" w14:textId="77777777" w:rsidTr="00E56ED7">
        <w:trPr>
          <w:trHeight w:val="905"/>
        </w:trPr>
        <w:tc>
          <w:tcPr>
            <w:tcW w:w="672" w:type="pct"/>
            <w:tcBorders>
              <w:top w:val="single" w:sz="4" w:space="0" w:color="auto"/>
              <w:left w:val="single" w:sz="4" w:space="0" w:color="auto"/>
              <w:bottom w:val="single" w:sz="4" w:space="0" w:color="auto"/>
              <w:right w:val="single" w:sz="4" w:space="0" w:color="auto"/>
            </w:tcBorders>
            <w:hideMark/>
          </w:tcPr>
          <w:p w14:paraId="26EE6FFD" w14:textId="77777777" w:rsidR="00E30E6D" w:rsidRDefault="00E30E6D">
            <w:pPr>
              <w:rPr>
                <w:b/>
                <w:sz w:val="24"/>
                <w:szCs w:val="22"/>
              </w:rPr>
            </w:pPr>
            <w:r>
              <w:rPr>
                <w:b/>
              </w:rPr>
              <w:t>Paragraph</w:t>
            </w:r>
          </w:p>
          <w:p w14:paraId="244AF81B" w14:textId="77777777" w:rsidR="00E30E6D" w:rsidRDefault="00E30E6D">
            <w:pPr>
              <w:rPr>
                <w:b/>
              </w:rPr>
            </w:pPr>
            <w:r>
              <w:rPr>
                <w:b/>
              </w:rPr>
              <w:t>Number</w:t>
            </w:r>
          </w:p>
        </w:tc>
        <w:tc>
          <w:tcPr>
            <w:tcW w:w="3388" w:type="pct"/>
            <w:tcBorders>
              <w:top w:val="single" w:sz="4" w:space="0" w:color="auto"/>
              <w:left w:val="single" w:sz="4" w:space="0" w:color="auto"/>
              <w:bottom w:val="single" w:sz="4" w:space="0" w:color="auto"/>
              <w:right w:val="single" w:sz="4" w:space="0" w:color="auto"/>
            </w:tcBorders>
            <w:hideMark/>
          </w:tcPr>
          <w:p w14:paraId="6B1CEA50" w14:textId="77777777" w:rsidR="00D876D1" w:rsidRPr="00D876D1" w:rsidRDefault="00E30E6D" w:rsidP="00D876D1">
            <w:pPr>
              <w:rPr>
                <w:b/>
              </w:rPr>
            </w:pPr>
            <w:r>
              <w:rPr>
                <w:b/>
              </w:rPr>
              <w:t>Title of Paragraph</w:t>
            </w:r>
          </w:p>
        </w:tc>
        <w:tc>
          <w:tcPr>
            <w:tcW w:w="940" w:type="pct"/>
            <w:tcBorders>
              <w:top w:val="single" w:sz="4" w:space="0" w:color="auto"/>
              <w:left w:val="single" w:sz="4" w:space="0" w:color="auto"/>
              <w:bottom w:val="single" w:sz="4" w:space="0" w:color="auto"/>
              <w:right w:val="single" w:sz="4" w:space="0" w:color="auto"/>
            </w:tcBorders>
            <w:hideMark/>
          </w:tcPr>
          <w:p w14:paraId="4F55FC58" w14:textId="55080DD8" w:rsidR="00E30E6D" w:rsidRDefault="00E30E6D" w:rsidP="00D876D1">
            <w:pPr>
              <w:rPr>
                <w:b/>
              </w:rPr>
            </w:pPr>
            <w:r>
              <w:rPr>
                <w:b/>
              </w:rPr>
              <w:t xml:space="preserve">Page Number </w:t>
            </w:r>
            <w:r>
              <w:rPr>
                <w:color w:val="548DD4" w:themeColor="text2" w:themeTint="99"/>
              </w:rPr>
              <w:t xml:space="preserve"> </w:t>
            </w:r>
          </w:p>
        </w:tc>
      </w:tr>
      <w:tr w:rsidR="00E30E6D" w14:paraId="7C60C1FB" w14:textId="77777777" w:rsidTr="00E56ED7">
        <w:trPr>
          <w:trHeight w:val="446"/>
        </w:trPr>
        <w:tc>
          <w:tcPr>
            <w:tcW w:w="672" w:type="pct"/>
            <w:tcBorders>
              <w:top w:val="single" w:sz="4" w:space="0" w:color="auto"/>
              <w:left w:val="single" w:sz="4" w:space="0" w:color="auto"/>
              <w:bottom w:val="single" w:sz="4" w:space="0" w:color="auto"/>
              <w:right w:val="single" w:sz="4" w:space="0" w:color="auto"/>
            </w:tcBorders>
            <w:hideMark/>
          </w:tcPr>
          <w:p w14:paraId="18D10B88" w14:textId="77777777" w:rsidR="00E30E6D" w:rsidRDefault="00E30E6D">
            <w:pPr>
              <w:rPr>
                <w:b/>
              </w:rPr>
            </w:pPr>
            <w:r>
              <w:rPr>
                <w:b/>
              </w:rPr>
              <w:t>1</w:t>
            </w:r>
          </w:p>
        </w:tc>
        <w:tc>
          <w:tcPr>
            <w:tcW w:w="3388" w:type="pct"/>
            <w:tcBorders>
              <w:top w:val="single" w:sz="4" w:space="0" w:color="auto"/>
              <w:left w:val="single" w:sz="4" w:space="0" w:color="auto"/>
              <w:bottom w:val="single" w:sz="4" w:space="0" w:color="auto"/>
              <w:right w:val="single" w:sz="4" w:space="0" w:color="auto"/>
            </w:tcBorders>
          </w:tcPr>
          <w:p w14:paraId="26B42006" w14:textId="77777777" w:rsidR="00E56ED7" w:rsidRDefault="00E56ED7" w:rsidP="00E56ED7">
            <w:pPr>
              <w:contextualSpacing/>
              <w:jc w:val="both"/>
              <w:rPr>
                <w:b/>
              </w:rPr>
            </w:pPr>
            <w:r>
              <w:rPr>
                <w:b/>
              </w:rPr>
              <w:t>Participants</w:t>
            </w:r>
          </w:p>
          <w:p w14:paraId="673D41D2" w14:textId="77777777" w:rsidR="00E56ED7" w:rsidRPr="00E56ED7" w:rsidRDefault="00E56ED7" w:rsidP="00E56ED7">
            <w:pPr>
              <w:pStyle w:val="ListParagraph"/>
              <w:numPr>
                <w:ilvl w:val="0"/>
                <w:numId w:val="10"/>
              </w:numPr>
              <w:jc w:val="both"/>
              <w:rPr>
                <w:b/>
              </w:rPr>
            </w:pPr>
            <w:r w:rsidRPr="00E56ED7">
              <w:rPr>
                <w:b/>
              </w:rPr>
              <w:t>Contact details of participants to DSA</w:t>
            </w:r>
          </w:p>
          <w:p w14:paraId="3413059C" w14:textId="77777777" w:rsidR="00D876D1" w:rsidRPr="00522CD1" w:rsidRDefault="009759D2" w:rsidP="00522CD1">
            <w:pPr>
              <w:pStyle w:val="ListParagraph"/>
              <w:numPr>
                <w:ilvl w:val="0"/>
                <w:numId w:val="10"/>
              </w:numPr>
              <w:jc w:val="both"/>
              <w:rPr>
                <w:b/>
              </w:rPr>
            </w:pPr>
            <w:r>
              <w:rPr>
                <w:b/>
              </w:rPr>
              <w:t>Data sharing r</w:t>
            </w:r>
            <w:r w:rsidR="00E56ED7" w:rsidRPr="00551CAB">
              <w:rPr>
                <w:b/>
              </w:rPr>
              <w:t>ole of each participant</w:t>
            </w:r>
            <w:r w:rsidR="003F4F58">
              <w:rPr>
                <w:b/>
              </w:rPr>
              <w:t>s</w:t>
            </w:r>
          </w:p>
        </w:tc>
        <w:tc>
          <w:tcPr>
            <w:tcW w:w="940" w:type="pct"/>
            <w:tcBorders>
              <w:top w:val="single" w:sz="4" w:space="0" w:color="auto"/>
              <w:left w:val="single" w:sz="4" w:space="0" w:color="auto"/>
              <w:bottom w:val="single" w:sz="4" w:space="0" w:color="auto"/>
              <w:right w:val="single" w:sz="4" w:space="0" w:color="auto"/>
            </w:tcBorders>
          </w:tcPr>
          <w:p w14:paraId="5DF387EF" w14:textId="77777777" w:rsidR="00313AD9" w:rsidRDefault="00313AD9" w:rsidP="00313AD9">
            <w:pPr>
              <w:jc w:val="center"/>
            </w:pPr>
          </w:p>
          <w:p w14:paraId="73FFDA54" w14:textId="30F9F7B2" w:rsidR="00E30E6D" w:rsidRDefault="009A7314" w:rsidP="00313AD9">
            <w:pPr>
              <w:jc w:val="center"/>
            </w:pPr>
            <w:r>
              <w:t>2</w:t>
            </w:r>
          </w:p>
          <w:p w14:paraId="58CAEFDC" w14:textId="1B7BB5F3" w:rsidR="00313AD9" w:rsidRDefault="00313AD9" w:rsidP="00313AD9">
            <w:pPr>
              <w:jc w:val="center"/>
            </w:pPr>
          </w:p>
        </w:tc>
      </w:tr>
      <w:tr w:rsidR="00E30E6D" w14:paraId="57174E69" w14:textId="77777777" w:rsidTr="00E56ED7">
        <w:trPr>
          <w:trHeight w:val="395"/>
        </w:trPr>
        <w:tc>
          <w:tcPr>
            <w:tcW w:w="672" w:type="pct"/>
            <w:tcBorders>
              <w:top w:val="single" w:sz="4" w:space="0" w:color="auto"/>
              <w:left w:val="single" w:sz="4" w:space="0" w:color="auto"/>
              <w:bottom w:val="single" w:sz="4" w:space="0" w:color="auto"/>
              <w:right w:val="single" w:sz="4" w:space="0" w:color="auto"/>
            </w:tcBorders>
            <w:hideMark/>
          </w:tcPr>
          <w:p w14:paraId="26FEAC14" w14:textId="77777777" w:rsidR="00E30E6D" w:rsidRDefault="00E30E6D">
            <w:pPr>
              <w:rPr>
                <w:b/>
              </w:rPr>
            </w:pPr>
            <w:r>
              <w:rPr>
                <w:b/>
              </w:rPr>
              <w:t>2</w:t>
            </w:r>
          </w:p>
        </w:tc>
        <w:tc>
          <w:tcPr>
            <w:tcW w:w="3388" w:type="pct"/>
            <w:tcBorders>
              <w:top w:val="single" w:sz="4" w:space="0" w:color="auto"/>
              <w:left w:val="single" w:sz="4" w:space="0" w:color="auto"/>
              <w:bottom w:val="single" w:sz="4" w:space="0" w:color="auto"/>
              <w:right w:val="single" w:sz="4" w:space="0" w:color="auto"/>
            </w:tcBorders>
          </w:tcPr>
          <w:p w14:paraId="131C3257" w14:textId="77777777" w:rsidR="00D876D1" w:rsidRDefault="00D876D1" w:rsidP="00D876D1">
            <w:pPr>
              <w:contextualSpacing/>
              <w:jc w:val="both"/>
              <w:rPr>
                <w:b/>
              </w:rPr>
            </w:pPr>
            <w:r w:rsidRPr="007438BC">
              <w:rPr>
                <w:b/>
              </w:rPr>
              <w:t xml:space="preserve">Formalities </w:t>
            </w:r>
          </w:p>
          <w:p w14:paraId="3BC3FA7D" w14:textId="77777777" w:rsidR="00D876D1" w:rsidRDefault="00D876D1" w:rsidP="00745742">
            <w:pPr>
              <w:pStyle w:val="ListParagraph"/>
              <w:numPr>
                <w:ilvl w:val="0"/>
                <w:numId w:val="14"/>
              </w:numPr>
              <w:rPr>
                <w:b/>
              </w:rPr>
            </w:pPr>
            <w:r w:rsidRPr="009A59B5">
              <w:rPr>
                <w:b/>
              </w:rPr>
              <w:t xml:space="preserve">Dates DSA comes into effect and </w:t>
            </w:r>
            <w:r w:rsidR="00745742">
              <w:rPr>
                <w:b/>
              </w:rPr>
              <w:t>review dates</w:t>
            </w:r>
          </w:p>
          <w:p w14:paraId="686D60CE" w14:textId="77777777" w:rsidR="00745742" w:rsidRPr="00551CAB" w:rsidRDefault="00745742" w:rsidP="00745742">
            <w:pPr>
              <w:pStyle w:val="ListParagraph"/>
              <w:numPr>
                <w:ilvl w:val="0"/>
                <w:numId w:val="14"/>
              </w:numPr>
              <w:rPr>
                <w:szCs w:val="22"/>
              </w:rPr>
            </w:pPr>
            <w:r>
              <w:rPr>
                <w:b/>
              </w:rPr>
              <w:t>Governance for data share approval</w:t>
            </w:r>
          </w:p>
          <w:p w14:paraId="47279F0B" w14:textId="77777777" w:rsidR="00E30E6D" w:rsidRPr="00522CD1" w:rsidRDefault="00745742" w:rsidP="00522CD1">
            <w:pPr>
              <w:pStyle w:val="ListParagraph"/>
              <w:numPr>
                <w:ilvl w:val="0"/>
                <w:numId w:val="14"/>
              </w:numPr>
              <w:rPr>
                <w:szCs w:val="22"/>
              </w:rPr>
            </w:pPr>
            <w:r w:rsidRPr="00921428">
              <w:rPr>
                <w:b/>
                <w:bCs/>
              </w:rPr>
              <w:t>Monitoring and reviewing arrangements</w:t>
            </w:r>
          </w:p>
        </w:tc>
        <w:tc>
          <w:tcPr>
            <w:tcW w:w="940" w:type="pct"/>
            <w:tcBorders>
              <w:top w:val="single" w:sz="4" w:space="0" w:color="auto"/>
              <w:left w:val="single" w:sz="4" w:space="0" w:color="auto"/>
              <w:bottom w:val="single" w:sz="4" w:space="0" w:color="auto"/>
              <w:right w:val="single" w:sz="4" w:space="0" w:color="auto"/>
            </w:tcBorders>
          </w:tcPr>
          <w:p w14:paraId="18F46AAF" w14:textId="77777777" w:rsidR="00313AD9" w:rsidRDefault="00313AD9" w:rsidP="00313AD9">
            <w:pPr>
              <w:jc w:val="center"/>
            </w:pPr>
          </w:p>
          <w:p w14:paraId="61C33DC9" w14:textId="77777777" w:rsidR="00313AD9" w:rsidRDefault="00313AD9" w:rsidP="00313AD9">
            <w:pPr>
              <w:jc w:val="center"/>
            </w:pPr>
          </w:p>
          <w:p w14:paraId="560D4B87" w14:textId="73AD7DE2" w:rsidR="00E30E6D" w:rsidRDefault="00313AD9" w:rsidP="00313AD9">
            <w:pPr>
              <w:jc w:val="center"/>
            </w:pPr>
            <w:r>
              <w:t>2-3</w:t>
            </w:r>
          </w:p>
        </w:tc>
      </w:tr>
      <w:tr w:rsidR="00D876D1" w14:paraId="56824E58" w14:textId="77777777" w:rsidTr="00A72783">
        <w:trPr>
          <w:trHeight w:val="245"/>
        </w:trPr>
        <w:tc>
          <w:tcPr>
            <w:tcW w:w="672" w:type="pct"/>
            <w:tcBorders>
              <w:top w:val="single" w:sz="4" w:space="0" w:color="auto"/>
              <w:left w:val="single" w:sz="4" w:space="0" w:color="auto"/>
              <w:bottom w:val="single" w:sz="4" w:space="0" w:color="auto"/>
              <w:right w:val="single" w:sz="4" w:space="0" w:color="auto"/>
            </w:tcBorders>
            <w:hideMark/>
          </w:tcPr>
          <w:p w14:paraId="34280037" w14:textId="77777777" w:rsidR="00D876D1" w:rsidRDefault="00D876D1" w:rsidP="00D876D1">
            <w:pPr>
              <w:rPr>
                <w:b/>
              </w:rPr>
            </w:pPr>
            <w:r>
              <w:rPr>
                <w:b/>
              </w:rPr>
              <w:t>3</w:t>
            </w:r>
          </w:p>
        </w:tc>
        <w:tc>
          <w:tcPr>
            <w:tcW w:w="3388" w:type="pct"/>
            <w:tcBorders>
              <w:top w:val="single" w:sz="4" w:space="0" w:color="auto"/>
              <w:left w:val="single" w:sz="4" w:space="0" w:color="auto"/>
              <w:bottom w:val="single" w:sz="4" w:space="0" w:color="auto"/>
              <w:right w:val="single" w:sz="4" w:space="0" w:color="auto"/>
            </w:tcBorders>
          </w:tcPr>
          <w:p w14:paraId="7D9D114C" w14:textId="77777777" w:rsidR="00D876D1" w:rsidRPr="00E155C4" w:rsidRDefault="009759D2" w:rsidP="00E155C4">
            <w:pPr>
              <w:pStyle w:val="Heading3"/>
              <w:rPr>
                <w:b/>
                <w:sz w:val="24"/>
              </w:rPr>
            </w:pPr>
            <w:r>
              <w:rPr>
                <w:b/>
                <w:sz w:val="24"/>
              </w:rPr>
              <w:t xml:space="preserve">Nature </w:t>
            </w:r>
            <w:r w:rsidR="00522CD1">
              <w:rPr>
                <w:b/>
                <w:sz w:val="24"/>
              </w:rPr>
              <w:t xml:space="preserve">and classification </w:t>
            </w:r>
            <w:r>
              <w:rPr>
                <w:b/>
                <w:sz w:val="24"/>
              </w:rPr>
              <w:t>of the data share</w:t>
            </w:r>
          </w:p>
        </w:tc>
        <w:tc>
          <w:tcPr>
            <w:tcW w:w="940" w:type="pct"/>
            <w:tcBorders>
              <w:top w:val="single" w:sz="4" w:space="0" w:color="auto"/>
              <w:left w:val="single" w:sz="4" w:space="0" w:color="auto"/>
              <w:bottom w:val="single" w:sz="4" w:space="0" w:color="auto"/>
              <w:right w:val="single" w:sz="4" w:space="0" w:color="auto"/>
            </w:tcBorders>
          </w:tcPr>
          <w:p w14:paraId="0DAD9037" w14:textId="1A263D6F" w:rsidR="00D876D1" w:rsidRDefault="00313AD9" w:rsidP="00313AD9">
            <w:pPr>
              <w:jc w:val="center"/>
            </w:pPr>
            <w:r>
              <w:t>3</w:t>
            </w:r>
          </w:p>
        </w:tc>
      </w:tr>
      <w:tr w:rsidR="00E155C4" w14:paraId="7E3285AE" w14:textId="77777777" w:rsidTr="007D7EC6">
        <w:trPr>
          <w:trHeight w:val="249"/>
        </w:trPr>
        <w:tc>
          <w:tcPr>
            <w:tcW w:w="672" w:type="pct"/>
            <w:tcBorders>
              <w:top w:val="single" w:sz="4" w:space="0" w:color="auto"/>
              <w:left w:val="single" w:sz="4" w:space="0" w:color="auto"/>
              <w:bottom w:val="single" w:sz="4" w:space="0" w:color="auto"/>
              <w:right w:val="single" w:sz="4" w:space="0" w:color="auto"/>
            </w:tcBorders>
          </w:tcPr>
          <w:p w14:paraId="600460EE" w14:textId="77777777" w:rsidR="00E155C4" w:rsidRDefault="00E155C4" w:rsidP="00E155C4">
            <w:pPr>
              <w:rPr>
                <w:b/>
              </w:rPr>
            </w:pPr>
            <w:r>
              <w:rPr>
                <w:b/>
              </w:rPr>
              <w:t>4</w:t>
            </w:r>
          </w:p>
        </w:tc>
        <w:tc>
          <w:tcPr>
            <w:tcW w:w="3388" w:type="pct"/>
            <w:tcBorders>
              <w:top w:val="single" w:sz="4" w:space="0" w:color="auto"/>
              <w:left w:val="single" w:sz="4" w:space="0" w:color="auto"/>
              <w:bottom w:val="single" w:sz="4" w:space="0" w:color="auto"/>
              <w:right w:val="single" w:sz="4" w:space="0" w:color="auto"/>
            </w:tcBorders>
          </w:tcPr>
          <w:p w14:paraId="230777EF" w14:textId="77777777" w:rsidR="00E155C4" w:rsidRPr="00CE2275" w:rsidRDefault="00E155C4" w:rsidP="00430C7C">
            <w:pPr>
              <w:jc w:val="both"/>
              <w:rPr>
                <w:b/>
              </w:rPr>
            </w:pPr>
            <w:r>
              <w:rPr>
                <w:b/>
              </w:rPr>
              <w:t>Permitted uses of the data</w:t>
            </w:r>
          </w:p>
        </w:tc>
        <w:tc>
          <w:tcPr>
            <w:tcW w:w="940" w:type="pct"/>
            <w:tcBorders>
              <w:top w:val="single" w:sz="4" w:space="0" w:color="auto"/>
              <w:left w:val="single" w:sz="4" w:space="0" w:color="auto"/>
              <w:bottom w:val="single" w:sz="4" w:space="0" w:color="auto"/>
              <w:right w:val="single" w:sz="4" w:space="0" w:color="auto"/>
            </w:tcBorders>
          </w:tcPr>
          <w:p w14:paraId="7090CDC2" w14:textId="480F9700" w:rsidR="00E155C4" w:rsidRDefault="00313AD9" w:rsidP="00313AD9">
            <w:pPr>
              <w:jc w:val="center"/>
            </w:pPr>
            <w:r>
              <w:t>3</w:t>
            </w:r>
          </w:p>
        </w:tc>
      </w:tr>
      <w:tr w:rsidR="00E155C4" w14:paraId="79DDA632" w14:textId="77777777" w:rsidTr="00A72783">
        <w:trPr>
          <w:trHeight w:val="256"/>
        </w:trPr>
        <w:tc>
          <w:tcPr>
            <w:tcW w:w="672" w:type="pct"/>
            <w:tcBorders>
              <w:top w:val="single" w:sz="4" w:space="0" w:color="auto"/>
              <w:left w:val="single" w:sz="4" w:space="0" w:color="auto"/>
              <w:bottom w:val="single" w:sz="4" w:space="0" w:color="auto"/>
              <w:right w:val="single" w:sz="4" w:space="0" w:color="auto"/>
            </w:tcBorders>
          </w:tcPr>
          <w:p w14:paraId="733F6E4D" w14:textId="77777777" w:rsidR="00E155C4" w:rsidRDefault="00E155C4" w:rsidP="00F47C7C">
            <w:pPr>
              <w:rPr>
                <w:b/>
              </w:rPr>
            </w:pPr>
            <w:r>
              <w:rPr>
                <w:b/>
              </w:rPr>
              <w:t>5</w:t>
            </w:r>
          </w:p>
        </w:tc>
        <w:tc>
          <w:tcPr>
            <w:tcW w:w="3388" w:type="pct"/>
            <w:tcBorders>
              <w:top w:val="single" w:sz="4" w:space="0" w:color="auto"/>
              <w:left w:val="single" w:sz="4" w:space="0" w:color="auto"/>
              <w:bottom w:val="single" w:sz="4" w:space="0" w:color="auto"/>
              <w:right w:val="single" w:sz="4" w:space="0" w:color="auto"/>
            </w:tcBorders>
          </w:tcPr>
          <w:p w14:paraId="6377772F" w14:textId="77777777" w:rsidR="00E155C4" w:rsidRPr="00CE2275" w:rsidRDefault="00E155C4" w:rsidP="00430C7C">
            <w:pPr>
              <w:jc w:val="both"/>
              <w:rPr>
                <w:b/>
              </w:rPr>
            </w:pPr>
            <w:r>
              <w:rPr>
                <w:b/>
              </w:rPr>
              <w:t>Data protection</w:t>
            </w:r>
          </w:p>
        </w:tc>
        <w:tc>
          <w:tcPr>
            <w:tcW w:w="940" w:type="pct"/>
            <w:tcBorders>
              <w:top w:val="single" w:sz="4" w:space="0" w:color="auto"/>
              <w:left w:val="single" w:sz="4" w:space="0" w:color="auto"/>
              <w:bottom w:val="single" w:sz="4" w:space="0" w:color="auto"/>
              <w:right w:val="single" w:sz="4" w:space="0" w:color="auto"/>
            </w:tcBorders>
          </w:tcPr>
          <w:p w14:paraId="79241F9C" w14:textId="21CB0F1A" w:rsidR="00E155C4" w:rsidRDefault="00313AD9" w:rsidP="00313AD9">
            <w:pPr>
              <w:jc w:val="center"/>
            </w:pPr>
            <w:r>
              <w:t>3</w:t>
            </w:r>
          </w:p>
        </w:tc>
      </w:tr>
      <w:tr w:rsidR="00D876D1" w14:paraId="3207C209" w14:textId="77777777" w:rsidTr="00E56ED7">
        <w:trPr>
          <w:trHeight w:val="411"/>
        </w:trPr>
        <w:tc>
          <w:tcPr>
            <w:tcW w:w="672" w:type="pct"/>
            <w:tcBorders>
              <w:top w:val="single" w:sz="4" w:space="0" w:color="auto"/>
              <w:left w:val="single" w:sz="4" w:space="0" w:color="auto"/>
              <w:bottom w:val="single" w:sz="4" w:space="0" w:color="auto"/>
              <w:right w:val="single" w:sz="4" w:space="0" w:color="auto"/>
            </w:tcBorders>
            <w:hideMark/>
          </w:tcPr>
          <w:p w14:paraId="473DB630" w14:textId="77777777" w:rsidR="00D876D1" w:rsidRPr="00F47C7C" w:rsidRDefault="00A72783" w:rsidP="00F47C7C">
            <w:pPr>
              <w:rPr>
                <w:b/>
              </w:rPr>
            </w:pPr>
            <w:r>
              <w:rPr>
                <w:b/>
              </w:rPr>
              <w:t>6</w:t>
            </w:r>
          </w:p>
        </w:tc>
        <w:tc>
          <w:tcPr>
            <w:tcW w:w="3388" w:type="pct"/>
            <w:tcBorders>
              <w:top w:val="single" w:sz="4" w:space="0" w:color="auto"/>
              <w:left w:val="single" w:sz="4" w:space="0" w:color="auto"/>
              <w:bottom w:val="single" w:sz="4" w:space="0" w:color="auto"/>
              <w:right w:val="single" w:sz="4" w:space="0" w:color="auto"/>
            </w:tcBorders>
          </w:tcPr>
          <w:p w14:paraId="25832A2D" w14:textId="77777777" w:rsidR="00430C7C" w:rsidRDefault="00430C7C" w:rsidP="00430C7C">
            <w:pPr>
              <w:jc w:val="both"/>
              <w:rPr>
                <w:b/>
              </w:rPr>
            </w:pPr>
            <w:r w:rsidRPr="00CE2275">
              <w:rPr>
                <w:b/>
              </w:rPr>
              <w:t>L</w:t>
            </w:r>
            <w:r>
              <w:rPr>
                <w:b/>
              </w:rPr>
              <w:t>egal</w:t>
            </w:r>
            <w:r w:rsidRPr="00CE2275">
              <w:rPr>
                <w:b/>
              </w:rPr>
              <w:t xml:space="preserve"> </w:t>
            </w:r>
            <w:r w:rsidR="00E155C4">
              <w:rPr>
                <w:b/>
              </w:rPr>
              <w:t>b</w:t>
            </w:r>
            <w:r>
              <w:rPr>
                <w:b/>
              </w:rPr>
              <w:t xml:space="preserve">asis </w:t>
            </w:r>
            <w:r w:rsidR="00E155C4">
              <w:rPr>
                <w:b/>
              </w:rPr>
              <w:t>for processing</w:t>
            </w:r>
          </w:p>
          <w:p w14:paraId="33F5D8EA" w14:textId="77777777" w:rsidR="00430C7C" w:rsidRPr="009A59B5" w:rsidRDefault="00430C7C" w:rsidP="00430C7C">
            <w:pPr>
              <w:pStyle w:val="ListParagraph"/>
              <w:numPr>
                <w:ilvl w:val="0"/>
                <w:numId w:val="31"/>
              </w:numPr>
              <w:jc w:val="both"/>
              <w:rPr>
                <w:b/>
              </w:rPr>
            </w:pPr>
            <w:r w:rsidRPr="009A59B5">
              <w:rPr>
                <w:b/>
              </w:rPr>
              <w:t>Lawful conditions for processing personal dat</w:t>
            </w:r>
            <w:r>
              <w:rPr>
                <w:b/>
              </w:rPr>
              <w:t>a</w:t>
            </w:r>
          </w:p>
          <w:p w14:paraId="798F574E" w14:textId="77777777" w:rsidR="00430C7C" w:rsidRPr="009A59B5" w:rsidRDefault="00430C7C" w:rsidP="00430C7C">
            <w:pPr>
              <w:pStyle w:val="ListParagraph"/>
              <w:numPr>
                <w:ilvl w:val="0"/>
                <w:numId w:val="31"/>
              </w:numPr>
              <w:jc w:val="both"/>
              <w:rPr>
                <w:b/>
              </w:rPr>
            </w:pPr>
            <w:r w:rsidRPr="009A59B5">
              <w:rPr>
                <w:b/>
              </w:rPr>
              <w:t>Third party data processing</w:t>
            </w:r>
          </w:p>
          <w:p w14:paraId="0B15446C" w14:textId="77777777" w:rsidR="00430C7C" w:rsidRPr="009A59B5" w:rsidRDefault="00430C7C" w:rsidP="00430C7C">
            <w:pPr>
              <w:pStyle w:val="ListParagraph"/>
              <w:numPr>
                <w:ilvl w:val="0"/>
                <w:numId w:val="31"/>
              </w:numPr>
              <w:jc w:val="both"/>
              <w:rPr>
                <w:b/>
              </w:rPr>
            </w:pPr>
            <w:r w:rsidRPr="009A59B5">
              <w:rPr>
                <w:b/>
              </w:rPr>
              <w:t>Right to respect for private and family life</w:t>
            </w:r>
          </w:p>
          <w:p w14:paraId="49EEAB17" w14:textId="77777777" w:rsidR="00694E93" w:rsidRPr="00A72783" w:rsidRDefault="00A72783" w:rsidP="00A72783">
            <w:pPr>
              <w:pStyle w:val="ListParagraph"/>
              <w:numPr>
                <w:ilvl w:val="0"/>
                <w:numId w:val="31"/>
              </w:numPr>
              <w:jc w:val="both"/>
              <w:rPr>
                <w:b/>
              </w:rPr>
            </w:pPr>
            <w:r>
              <w:rPr>
                <w:b/>
              </w:rPr>
              <w:t>Common law duty of c</w:t>
            </w:r>
            <w:r w:rsidR="00430C7C" w:rsidRPr="009A59B5">
              <w:rPr>
                <w:b/>
              </w:rPr>
              <w:t>onfidentiality</w:t>
            </w:r>
          </w:p>
        </w:tc>
        <w:tc>
          <w:tcPr>
            <w:tcW w:w="940" w:type="pct"/>
            <w:tcBorders>
              <w:top w:val="single" w:sz="4" w:space="0" w:color="auto"/>
              <w:left w:val="single" w:sz="4" w:space="0" w:color="auto"/>
              <w:bottom w:val="single" w:sz="4" w:space="0" w:color="auto"/>
              <w:right w:val="single" w:sz="4" w:space="0" w:color="auto"/>
            </w:tcBorders>
          </w:tcPr>
          <w:p w14:paraId="540C6C27" w14:textId="77777777" w:rsidR="00313AD9" w:rsidRDefault="00313AD9" w:rsidP="00313AD9">
            <w:pPr>
              <w:jc w:val="center"/>
            </w:pPr>
          </w:p>
          <w:p w14:paraId="78416C0C" w14:textId="77777777" w:rsidR="00313AD9" w:rsidRDefault="00313AD9" w:rsidP="00313AD9">
            <w:pPr>
              <w:jc w:val="center"/>
            </w:pPr>
          </w:p>
          <w:p w14:paraId="6426729C" w14:textId="00DAF47C" w:rsidR="00D876D1" w:rsidRDefault="00313AD9" w:rsidP="00313AD9">
            <w:pPr>
              <w:jc w:val="center"/>
            </w:pPr>
            <w:r>
              <w:t>4</w:t>
            </w:r>
          </w:p>
        </w:tc>
      </w:tr>
      <w:tr w:rsidR="00A72783" w14:paraId="6FC5E41B" w14:textId="77777777" w:rsidTr="00430C7C">
        <w:trPr>
          <w:trHeight w:val="417"/>
        </w:trPr>
        <w:tc>
          <w:tcPr>
            <w:tcW w:w="672" w:type="pct"/>
            <w:tcBorders>
              <w:top w:val="single" w:sz="4" w:space="0" w:color="auto"/>
              <w:left w:val="single" w:sz="4" w:space="0" w:color="auto"/>
              <w:bottom w:val="single" w:sz="4" w:space="0" w:color="auto"/>
              <w:right w:val="single" w:sz="4" w:space="0" w:color="auto"/>
            </w:tcBorders>
          </w:tcPr>
          <w:p w14:paraId="6EAB944E" w14:textId="77777777" w:rsidR="00A72783" w:rsidRDefault="00A72783" w:rsidP="00D876D1">
            <w:pPr>
              <w:rPr>
                <w:b/>
              </w:rPr>
            </w:pPr>
            <w:r>
              <w:rPr>
                <w:b/>
              </w:rPr>
              <w:t>7</w:t>
            </w:r>
          </w:p>
        </w:tc>
        <w:tc>
          <w:tcPr>
            <w:tcW w:w="3388" w:type="pct"/>
            <w:tcBorders>
              <w:top w:val="single" w:sz="4" w:space="0" w:color="auto"/>
              <w:left w:val="single" w:sz="4" w:space="0" w:color="auto"/>
              <w:bottom w:val="single" w:sz="4" w:space="0" w:color="auto"/>
              <w:right w:val="single" w:sz="4" w:space="0" w:color="auto"/>
            </w:tcBorders>
            <w:shd w:val="clear" w:color="auto" w:fill="auto"/>
          </w:tcPr>
          <w:p w14:paraId="476567A7" w14:textId="77777777" w:rsidR="00A72783" w:rsidRDefault="00A72783" w:rsidP="00430C7C">
            <w:pPr>
              <w:jc w:val="both"/>
              <w:rPr>
                <w:b/>
              </w:rPr>
            </w:pPr>
            <w:r>
              <w:rPr>
                <w:b/>
              </w:rPr>
              <w:t>Processing requirements</w:t>
            </w:r>
          </w:p>
          <w:p w14:paraId="18463A20" w14:textId="77777777" w:rsidR="00A72783" w:rsidRDefault="00A72783" w:rsidP="00A72783">
            <w:pPr>
              <w:pStyle w:val="ListParagraph"/>
              <w:numPr>
                <w:ilvl w:val="0"/>
                <w:numId w:val="56"/>
              </w:numPr>
              <w:jc w:val="both"/>
              <w:rPr>
                <w:b/>
              </w:rPr>
            </w:pPr>
            <w:r w:rsidRPr="00A72783">
              <w:rPr>
                <w:b/>
              </w:rPr>
              <w:t>Fairness</w:t>
            </w:r>
          </w:p>
          <w:p w14:paraId="5930A9E7" w14:textId="77777777" w:rsidR="00A72783" w:rsidRPr="00A72783" w:rsidRDefault="00A72783" w:rsidP="00A72783">
            <w:pPr>
              <w:pStyle w:val="ListParagraph"/>
              <w:numPr>
                <w:ilvl w:val="0"/>
                <w:numId w:val="56"/>
              </w:numPr>
              <w:jc w:val="both"/>
              <w:rPr>
                <w:b/>
              </w:rPr>
            </w:pPr>
            <w:r w:rsidRPr="00A72783">
              <w:rPr>
                <w:b/>
              </w:rPr>
              <w:t>Privacy notices</w:t>
            </w:r>
          </w:p>
          <w:p w14:paraId="3AF2D950" w14:textId="77777777" w:rsidR="00A72783" w:rsidRPr="00A72783" w:rsidRDefault="00A72783" w:rsidP="00A72783">
            <w:pPr>
              <w:pStyle w:val="ListParagraph"/>
              <w:numPr>
                <w:ilvl w:val="0"/>
                <w:numId w:val="56"/>
              </w:numPr>
              <w:jc w:val="both"/>
              <w:rPr>
                <w:b/>
              </w:rPr>
            </w:pPr>
            <w:r w:rsidRPr="00A72783">
              <w:rPr>
                <w:b/>
              </w:rPr>
              <w:t>Data minimisation</w:t>
            </w:r>
          </w:p>
          <w:p w14:paraId="1187961A" w14:textId="77777777" w:rsidR="00A72783" w:rsidRPr="00A72783" w:rsidRDefault="00A72783" w:rsidP="00A72783">
            <w:pPr>
              <w:pStyle w:val="ListParagraph"/>
              <w:numPr>
                <w:ilvl w:val="0"/>
                <w:numId w:val="56"/>
              </w:numPr>
              <w:jc w:val="both"/>
              <w:rPr>
                <w:b/>
              </w:rPr>
            </w:pPr>
            <w:r w:rsidRPr="00A72783">
              <w:rPr>
                <w:b/>
              </w:rPr>
              <w:t>Method of delivery</w:t>
            </w:r>
          </w:p>
          <w:p w14:paraId="1996143A" w14:textId="77777777" w:rsidR="00A72783" w:rsidRPr="00A72783" w:rsidRDefault="00A72783" w:rsidP="00A72783">
            <w:pPr>
              <w:pStyle w:val="ListParagraph"/>
              <w:numPr>
                <w:ilvl w:val="0"/>
                <w:numId w:val="56"/>
              </w:numPr>
              <w:jc w:val="both"/>
              <w:rPr>
                <w:b/>
              </w:rPr>
            </w:pPr>
            <w:r w:rsidRPr="00A72783">
              <w:rPr>
                <w:b/>
              </w:rPr>
              <w:t>Key recipient</w:t>
            </w:r>
          </w:p>
        </w:tc>
        <w:tc>
          <w:tcPr>
            <w:tcW w:w="940" w:type="pct"/>
            <w:tcBorders>
              <w:top w:val="single" w:sz="4" w:space="0" w:color="auto"/>
              <w:left w:val="single" w:sz="4" w:space="0" w:color="auto"/>
              <w:bottom w:val="single" w:sz="4" w:space="0" w:color="auto"/>
              <w:right w:val="single" w:sz="4" w:space="0" w:color="auto"/>
            </w:tcBorders>
          </w:tcPr>
          <w:p w14:paraId="43D7A0F0" w14:textId="77777777" w:rsidR="00313AD9" w:rsidRDefault="00313AD9" w:rsidP="00313AD9">
            <w:pPr>
              <w:jc w:val="center"/>
            </w:pPr>
          </w:p>
          <w:p w14:paraId="0F0BB8ED" w14:textId="77777777" w:rsidR="00313AD9" w:rsidRDefault="00313AD9" w:rsidP="00313AD9">
            <w:pPr>
              <w:jc w:val="center"/>
            </w:pPr>
          </w:p>
          <w:p w14:paraId="6504333E" w14:textId="77777777" w:rsidR="00313AD9" w:rsidRDefault="00313AD9" w:rsidP="00313AD9">
            <w:pPr>
              <w:jc w:val="center"/>
            </w:pPr>
          </w:p>
          <w:p w14:paraId="2D92B210" w14:textId="4FC21DF6" w:rsidR="00A72783" w:rsidRDefault="00313AD9" w:rsidP="00313AD9">
            <w:pPr>
              <w:jc w:val="center"/>
            </w:pPr>
            <w:r>
              <w:t>4-5</w:t>
            </w:r>
          </w:p>
        </w:tc>
      </w:tr>
      <w:tr w:rsidR="00D876D1" w14:paraId="47CBFFE2" w14:textId="77777777" w:rsidTr="00A72783">
        <w:trPr>
          <w:trHeight w:val="159"/>
        </w:trPr>
        <w:tc>
          <w:tcPr>
            <w:tcW w:w="672" w:type="pct"/>
            <w:tcBorders>
              <w:top w:val="single" w:sz="4" w:space="0" w:color="auto"/>
              <w:left w:val="single" w:sz="4" w:space="0" w:color="auto"/>
              <w:bottom w:val="single" w:sz="4" w:space="0" w:color="auto"/>
              <w:right w:val="single" w:sz="4" w:space="0" w:color="auto"/>
            </w:tcBorders>
            <w:hideMark/>
          </w:tcPr>
          <w:p w14:paraId="15CCC6EA" w14:textId="77777777" w:rsidR="00D876D1" w:rsidRDefault="00A72783" w:rsidP="00D876D1">
            <w:pPr>
              <w:rPr>
                <w:b/>
              </w:rPr>
            </w:pPr>
            <w:r>
              <w:rPr>
                <w:b/>
              </w:rPr>
              <w:t>8</w:t>
            </w:r>
          </w:p>
        </w:tc>
        <w:tc>
          <w:tcPr>
            <w:tcW w:w="3388" w:type="pct"/>
            <w:tcBorders>
              <w:top w:val="single" w:sz="4" w:space="0" w:color="auto"/>
              <w:left w:val="single" w:sz="4" w:space="0" w:color="auto"/>
              <w:bottom w:val="single" w:sz="4" w:space="0" w:color="auto"/>
              <w:right w:val="single" w:sz="4" w:space="0" w:color="auto"/>
            </w:tcBorders>
            <w:shd w:val="clear" w:color="auto" w:fill="auto"/>
          </w:tcPr>
          <w:p w14:paraId="6BF7B015" w14:textId="77777777" w:rsidR="00D876D1" w:rsidRPr="00A72783" w:rsidRDefault="00430C7C" w:rsidP="00A72783">
            <w:pPr>
              <w:jc w:val="both"/>
              <w:rPr>
                <w:b/>
              </w:rPr>
            </w:pPr>
            <w:r>
              <w:rPr>
                <w:b/>
              </w:rPr>
              <w:t>Handling of</w:t>
            </w:r>
            <w:r w:rsidR="00A72783">
              <w:rPr>
                <w:b/>
              </w:rPr>
              <w:t xml:space="preserve"> requests in relation to the data</w:t>
            </w:r>
          </w:p>
        </w:tc>
        <w:tc>
          <w:tcPr>
            <w:tcW w:w="940" w:type="pct"/>
            <w:tcBorders>
              <w:top w:val="single" w:sz="4" w:space="0" w:color="auto"/>
              <w:left w:val="single" w:sz="4" w:space="0" w:color="auto"/>
              <w:bottom w:val="single" w:sz="4" w:space="0" w:color="auto"/>
              <w:right w:val="single" w:sz="4" w:space="0" w:color="auto"/>
            </w:tcBorders>
          </w:tcPr>
          <w:p w14:paraId="182B14DC" w14:textId="67EB82C6" w:rsidR="00D876D1" w:rsidRDefault="00313AD9" w:rsidP="00313AD9">
            <w:pPr>
              <w:jc w:val="center"/>
            </w:pPr>
            <w:r>
              <w:t>5</w:t>
            </w:r>
          </w:p>
        </w:tc>
      </w:tr>
      <w:tr w:rsidR="00A72783" w14:paraId="6D467805" w14:textId="77777777" w:rsidTr="00430C7C">
        <w:trPr>
          <w:trHeight w:val="417"/>
        </w:trPr>
        <w:tc>
          <w:tcPr>
            <w:tcW w:w="672" w:type="pct"/>
            <w:tcBorders>
              <w:top w:val="single" w:sz="4" w:space="0" w:color="auto"/>
              <w:left w:val="single" w:sz="4" w:space="0" w:color="auto"/>
              <w:bottom w:val="single" w:sz="4" w:space="0" w:color="auto"/>
              <w:right w:val="single" w:sz="4" w:space="0" w:color="auto"/>
            </w:tcBorders>
          </w:tcPr>
          <w:p w14:paraId="78245146" w14:textId="77777777" w:rsidR="00A72783" w:rsidRDefault="00A72783" w:rsidP="00D876D1">
            <w:pPr>
              <w:rPr>
                <w:b/>
              </w:rPr>
            </w:pPr>
            <w:r>
              <w:rPr>
                <w:b/>
              </w:rPr>
              <w:t>9</w:t>
            </w:r>
          </w:p>
        </w:tc>
        <w:tc>
          <w:tcPr>
            <w:tcW w:w="3388" w:type="pct"/>
            <w:tcBorders>
              <w:top w:val="single" w:sz="4" w:space="0" w:color="auto"/>
              <w:left w:val="single" w:sz="4" w:space="0" w:color="auto"/>
              <w:bottom w:val="single" w:sz="4" w:space="0" w:color="auto"/>
              <w:right w:val="single" w:sz="4" w:space="0" w:color="auto"/>
            </w:tcBorders>
            <w:shd w:val="clear" w:color="auto" w:fill="auto"/>
          </w:tcPr>
          <w:p w14:paraId="244ED1E8" w14:textId="77777777" w:rsidR="00A72783" w:rsidRPr="003B7DC4" w:rsidRDefault="006F297C" w:rsidP="00A72783">
            <w:pPr>
              <w:rPr>
                <w:b/>
                <w:bCs/>
              </w:rPr>
            </w:pPr>
            <w:r>
              <w:rPr>
                <w:b/>
                <w:color w:val="000000"/>
              </w:rPr>
              <w:t>Data s</w:t>
            </w:r>
            <w:r w:rsidR="00A72783" w:rsidRPr="003B7DC4">
              <w:rPr>
                <w:b/>
                <w:color w:val="000000"/>
              </w:rPr>
              <w:t>ecurity</w:t>
            </w:r>
          </w:p>
          <w:p w14:paraId="7ED78546" w14:textId="77777777" w:rsidR="00A72783" w:rsidRPr="00B236CA" w:rsidRDefault="00A72783" w:rsidP="00A72783">
            <w:pPr>
              <w:pStyle w:val="ListParagraph"/>
              <w:numPr>
                <w:ilvl w:val="0"/>
                <w:numId w:val="22"/>
              </w:numPr>
              <w:rPr>
                <w:b/>
                <w:bCs/>
              </w:rPr>
            </w:pPr>
            <w:r>
              <w:rPr>
                <w:b/>
                <w:bCs/>
              </w:rPr>
              <w:t>Systems and processes used in processing data</w:t>
            </w:r>
          </w:p>
          <w:p w14:paraId="2D20C006" w14:textId="77777777" w:rsidR="00A72783" w:rsidRPr="00B236CA" w:rsidRDefault="00A72783" w:rsidP="00A72783">
            <w:pPr>
              <w:pStyle w:val="ListParagraph"/>
              <w:numPr>
                <w:ilvl w:val="0"/>
                <w:numId w:val="22"/>
              </w:numPr>
              <w:rPr>
                <w:b/>
                <w:bCs/>
              </w:rPr>
            </w:pPr>
            <w:r>
              <w:rPr>
                <w:b/>
                <w:bCs/>
              </w:rPr>
              <w:t>Retention and destruction of data</w:t>
            </w:r>
          </w:p>
          <w:p w14:paraId="5C7367BE" w14:textId="77777777" w:rsidR="00A72783" w:rsidRPr="00A72783" w:rsidRDefault="00A72783" w:rsidP="00A72783">
            <w:pPr>
              <w:pStyle w:val="ListParagraph"/>
              <w:numPr>
                <w:ilvl w:val="0"/>
                <w:numId w:val="22"/>
              </w:numPr>
              <w:rPr>
                <w:b/>
                <w:bCs/>
                <w:color w:val="000000"/>
              </w:rPr>
            </w:pPr>
            <w:r w:rsidRPr="00B236CA">
              <w:rPr>
                <w:b/>
                <w:bCs/>
                <w:color w:val="000000"/>
              </w:rPr>
              <w:t>Onward disclosure to third parties</w:t>
            </w:r>
          </w:p>
          <w:p w14:paraId="525FBB64" w14:textId="77777777" w:rsidR="00A72783" w:rsidRDefault="00A72783" w:rsidP="00A72783">
            <w:pPr>
              <w:pStyle w:val="ListParagraph"/>
              <w:numPr>
                <w:ilvl w:val="0"/>
                <w:numId w:val="22"/>
              </w:numPr>
              <w:rPr>
                <w:b/>
                <w:bCs/>
                <w:color w:val="000000"/>
              </w:rPr>
            </w:pPr>
            <w:r w:rsidRPr="00B236CA">
              <w:rPr>
                <w:b/>
                <w:bCs/>
                <w:color w:val="000000"/>
              </w:rPr>
              <w:t>Assurance of compliance</w:t>
            </w:r>
          </w:p>
          <w:p w14:paraId="3DA4BD3A" w14:textId="77777777" w:rsidR="00A72783" w:rsidRPr="003F4F58" w:rsidRDefault="00A72783" w:rsidP="00A72783">
            <w:pPr>
              <w:pStyle w:val="ListParagraph"/>
              <w:numPr>
                <w:ilvl w:val="0"/>
                <w:numId w:val="22"/>
              </w:numPr>
              <w:rPr>
                <w:b/>
                <w:bCs/>
                <w:color w:val="000000"/>
              </w:rPr>
            </w:pPr>
            <w:r>
              <w:rPr>
                <w:b/>
              </w:rPr>
              <w:t>Security b</w:t>
            </w:r>
            <w:r w:rsidRPr="003B7DC4">
              <w:rPr>
                <w:b/>
              </w:rPr>
              <w:t>reach</w:t>
            </w:r>
            <w:r>
              <w:rPr>
                <w:b/>
              </w:rPr>
              <w:t>es, s</w:t>
            </w:r>
            <w:r w:rsidRPr="003B7DC4">
              <w:rPr>
                <w:b/>
              </w:rPr>
              <w:t>ecuri</w:t>
            </w:r>
            <w:r>
              <w:rPr>
                <w:b/>
              </w:rPr>
              <w:t>ty incidents, loss or unauthorised d</w:t>
            </w:r>
            <w:r w:rsidRPr="003B7DC4">
              <w:rPr>
                <w:b/>
              </w:rPr>
              <w:t xml:space="preserve">isclosures of data </w:t>
            </w:r>
          </w:p>
          <w:p w14:paraId="73FC2200" w14:textId="77777777" w:rsidR="00A72783" w:rsidRPr="00A72783" w:rsidRDefault="00A72783" w:rsidP="00A72783">
            <w:pPr>
              <w:pStyle w:val="ListParagraph"/>
              <w:numPr>
                <w:ilvl w:val="0"/>
                <w:numId w:val="22"/>
              </w:numPr>
              <w:rPr>
                <w:b/>
                <w:bCs/>
                <w:color w:val="000000"/>
              </w:rPr>
            </w:pPr>
            <w:r>
              <w:rPr>
                <w:b/>
              </w:rPr>
              <w:t>Details of Data Protection Officer (DPO)</w:t>
            </w:r>
            <w:r w:rsidRPr="003B7DC4">
              <w:rPr>
                <w:b/>
              </w:rPr>
              <w:t xml:space="preserve"> </w:t>
            </w:r>
          </w:p>
        </w:tc>
        <w:tc>
          <w:tcPr>
            <w:tcW w:w="940" w:type="pct"/>
            <w:tcBorders>
              <w:top w:val="single" w:sz="4" w:space="0" w:color="auto"/>
              <w:left w:val="single" w:sz="4" w:space="0" w:color="auto"/>
              <w:bottom w:val="single" w:sz="4" w:space="0" w:color="auto"/>
              <w:right w:val="single" w:sz="4" w:space="0" w:color="auto"/>
            </w:tcBorders>
          </w:tcPr>
          <w:p w14:paraId="061B4884" w14:textId="77777777" w:rsidR="00313AD9" w:rsidRDefault="00313AD9" w:rsidP="00313AD9">
            <w:pPr>
              <w:jc w:val="center"/>
            </w:pPr>
          </w:p>
          <w:p w14:paraId="6F5DC907" w14:textId="77777777" w:rsidR="00313AD9" w:rsidRDefault="00313AD9" w:rsidP="00313AD9">
            <w:pPr>
              <w:jc w:val="center"/>
            </w:pPr>
          </w:p>
          <w:p w14:paraId="2802B5EE" w14:textId="77777777" w:rsidR="00313AD9" w:rsidRDefault="00313AD9" w:rsidP="00313AD9">
            <w:pPr>
              <w:jc w:val="center"/>
            </w:pPr>
          </w:p>
          <w:p w14:paraId="2AB1423A" w14:textId="7BF603F5" w:rsidR="00A72783" w:rsidRDefault="00313AD9" w:rsidP="00313AD9">
            <w:pPr>
              <w:jc w:val="center"/>
            </w:pPr>
            <w:r>
              <w:t>5-7</w:t>
            </w:r>
          </w:p>
        </w:tc>
      </w:tr>
      <w:tr w:rsidR="00921428" w14:paraId="087CB03D" w14:textId="77777777" w:rsidTr="00A72783">
        <w:trPr>
          <w:trHeight w:val="299"/>
        </w:trPr>
        <w:tc>
          <w:tcPr>
            <w:tcW w:w="672" w:type="pct"/>
            <w:tcBorders>
              <w:top w:val="single" w:sz="4" w:space="0" w:color="auto"/>
              <w:left w:val="single" w:sz="4" w:space="0" w:color="auto"/>
              <w:bottom w:val="single" w:sz="4" w:space="0" w:color="auto"/>
              <w:right w:val="single" w:sz="4" w:space="0" w:color="auto"/>
            </w:tcBorders>
            <w:hideMark/>
          </w:tcPr>
          <w:p w14:paraId="43774690" w14:textId="77777777" w:rsidR="00921428" w:rsidRDefault="00A72783" w:rsidP="00921428">
            <w:pPr>
              <w:rPr>
                <w:b/>
              </w:rPr>
            </w:pPr>
            <w:r>
              <w:rPr>
                <w:b/>
              </w:rPr>
              <w:t>10</w:t>
            </w:r>
          </w:p>
        </w:tc>
        <w:tc>
          <w:tcPr>
            <w:tcW w:w="3388" w:type="pct"/>
            <w:tcBorders>
              <w:top w:val="single" w:sz="4" w:space="0" w:color="auto"/>
              <w:left w:val="single" w:sz="4" w:space="0" w:color="auto"/>
              <w:bottom w:val="single" w:sz="4" w:space="0" w:color="auto"/>
              <w:right w:val="single" w:sz="4" w:space="0" w:color="auto"/>
            </w:tcBorders>
          </w:tcPr>
          <w:p w14:paraId="51DAC7C5" w14:textId="77777777" w:rsidR="00921428" w:rsidRPr="00A72783" w:rsidRDefault="00921428" w:rsidP="00A72783">
            <w:pPr>
              <w:jc w:val="both"/>
              <w:outlineLvl w:val="1"/>
              <w:rPr>
                <w:b/>
              </w:rPr>
            </w:pPr>
            <w:r>
              <w:rPr>
                <w:b/>
              </w:rPr>
              <w:t>Issues, disputes and resolution between participants</w:t>
            </w:r>
          </w:p>
        </w:tc>
        <w:tc>
          <w:tcPr>
            <w:tcW w:w="940" w:type="pct"/>
            <w:tcBorders>
              <w:top w:val="single" w:sz="4" w:space="0" w:color="auto"/>
              <w:left w:val="single" w:sz="4" w:space="0" w:color="auto"/>
              <w:bottom w:val="single" w:sz="4" w:space="0" w:color="auto"/>
              <w:right w:val="single" w:sz="4" w:space="0" w:color="auto"/>
            </w:tcBorders>
          </w:tcPr>
          <w:p w14:paraId="512EB904" w14:textId="0B0A42E8" w:rsidR="00921428" w:rsidRDefault="00313AD9" w:rsidP="00313AD9">
            <w:pPr>
              <w:jc w:val="center"/>
            </w:pPr>
            <w:r>
              <w:t>7</w:t>
            </w:r>
          </w:p>
        </w:tc>
      </w:tr>
      <w:tr w:rsidR="00921428" w14:paraId="2B490E0B" w14:textId="77777777" w:rsidTr="00A72783">
        <w:trPr>
          <w:trHeight w:val="169"/>
        </w:trPr>
        <w:tc>
          <w:tcPr>
            <w:tcW w:w="672" w:type="pct"/>
            <w:tcBorders>
              <w:top w:val="single" w:sz="4" w:space="0" w:color="auto"/>
              <w:left w:val="single" w:sz="4" w:space="0" w:color="auto"/>
              <w:bottom w:val="single" w:sz="4" w:space="0" w:color="auto"/>
              <w:right w:val="single" w:sz="4" w:space="0" w:color="auto"/>
            </w:tcBorders>
          </w:tcPr>
          <w:p w14:paraId="3281C936" w14:textId="77777777" w:rsidR="00921428" w:rsidRPr="003B7DC4" w:rsidRDefault="00A72783" w:rsidP="00921428">
            <w:pPr>
              <w:rPr>
                <w:b/>
              </w:rPr>
            </w:pPr>
            <w:r>
              <w:rPr>
                <w:b/>
              </w:rPr>
              <w:t>11</w:t>
            </w:r>
          </w:p>
        </w:tc>
        <w:tc>
          <w:tcPr>
            <w:tcW w:w="3388" w:type="pct"/>
            <w:tcBorders>
              <w:top w:val="single" w:sz="4" w:space="0" w:color="auto"/>
              <w:left w:val="single" w:sz="4" w:space="0" w:color="auto"/>
              <w:bottom w:val="single" w:sz="4" w:space="0" w:color="auto"/>
              <w:right w:val="single" w:sz="4" w:space="0" w:color="auto"/>
            </w:tcBorders>
            <w:shd w:val="clear" w:color="auto" w:fill="auto"/>
          </w:tcPr>
          <w:p w14:paraId="3810E72C" w14:textId="77777777" w:rsidR="00921428" w:rsidRPr="003B7DC4" w:rsidRDefault="00921428" w:rsidP="00921428">
            <w:pPr>
              <w:rPr>
                <w:b/>
              </w:rPr>
            </w:pPr>
            <w:r w:rsidRPr="00CE2275">
              <w:rPr>
                <w:b/>
              </w:rPr>
              <w:t>C</w:t>
            </w:r>
            <w:r>
              <w:rPr>
                <w:b/>
              </w:rPr>
              <w:t>osts / Charging</w:t>
            </w:r>
          </w:p>
        </w:tc>
        <w:tc>
          <w:tcPr>
            <w:tcW w:w="940" w:type="pct"/>
            <w:tcBorders>
              <w:top w:val="single" w:sz="4" w:space="0" w:color="auto"/>
              <w:left w:val="single" w:sz="4" w:space="0" w:color="auto"/>
              <w:bottom w:val="single" w:sz="4" w:space="0" w:color="auto"/>
              <w:right w:val="single" w:sz="4" w:space="0" w:color="auto"/>
            </w:tcBorders>
          </w:tcPr>
          <w:p w14:paraId="7B81528E" w14:textId="23B570C9" w:rsidR="00921428" w:rsidRDefault="00313AD9" w:rsidP="00313AD9">
            <w:pPr>
              <w:jc w:val="center"/>
            </w:pPr>
            <w:r>
              <w:t>7</w:t>
            </w:r>
          </w:p>
        </w:tc>
      </w:tr>
      <w:tr w:rsidR="00921428" w14:paraId="23465A71" w14:textId="77777777" w:rsidTr="00A72783">
        <w:trPr>
          <w:trHeight w:val="173"/>
        </w:trPr>
        <w:tc>
          <w:tcPr>
            <w:tcW w:w="672" w:type="pct"/>
            <w:tcBorders>
              <w:top w:val="single" w:sz="4" w:space="0" w:color="auto"/>
              <w:left w:val="single" w:sz="4" w:space="0" w:color="auto"/>
              <w:bottom w:val="single" w:sz="4" w:space="0" w:color="auto"/>
              <w:right w:val="single" w:sz="4" w:space="0" w:color="auto"/>
            </w:tcBorders>
            <w:hideMark/>
          </w:tcPr>
          <w:p w14:paraId="2CAC8A99" w14:textId="77777777" w:rsidR="00921428" w:rsidRDefault="00A72783" w:rsidP="00921428">
            <w:pPr>
              <w:rPr>
                <w:b/>
              </w:rPr>
            </w:pPr>
            <w:r>
              <w:rPr>
                <w:b/>
              </w:rPr>
              <w:t>12</w:t>
            </w:r>
          </w:p>
        </w:tc>
        <w:tc>
          <w:tcPr>
            <w:tcW w:w="3388" w:type="pct"/>
            <w:tcBorders>
              <w:top w:val="single" w:sz="4" w:space="0" w:color="auto"/>
              <w:left w:val="single" w:sz="4" w:space="0" w:color="auto"/>
              <w:bottom w:val="single" w:sz="4" w:space="0" w:color="auto"/>
              <w:right w:val="single" w:sz="4" w:space="0" w:color="auto"/>
            </w:tcBorders>
          </w:tcPr>
          <w:p w14:paraId="724DD7CF" w14:textId="77777777" w:rsidR="00921428" w:rsidRPr="00E30E6D" w:rsidRDefault="00921428" w:rsidP="00921428">
            <w:pPr>
              <w:jc w:val="both"/>
              <w:outlineLvl w:val="1"/>
              <w:rPr>
                <w:b/>
                <w:highlight w:val="yellow"/>
              </w:rPr>
            </w:pPr>
            <w:r w:rsidRPr="001B264B">
              <w:rPr>
                <w:b/>
              </w:rPr>
              <w:t>Termination</w:t>
            </w:r>
          </w:p>
        </w:tc>
        <w:tc>
          <w:tcPr>
            <w:tcW w:w="940" w:type="pct"/>
            <w:tcBorders>
              <w:top w:val="single" w:sz="4" w:space="0" w:color="auto"/>
              <w:left w:val="single" w:sz="4" w:space="0" w:color="auto"/>
              <w:bottom w:val="single" w:sz="4" w:space="0" w:color="auto"/>
              <w:right w:val="single" w:sz="4" w:space="0" w:color="auto"/>
            </w:tcBorders>
          </w:tcPr>
          <w:p w14:paraId="2F5D244D" w14:textId="02B492D5" w:rsidR="00921428" w:rsidRDefault="00313AD9" w:rsidP="00313AD9">
            <w:pPr>
              <w:jc w:val="center"/>
            </w:pPr>
            <w:r>
              <w:t>7</w:t>
            </w:r>
          </w:p>
        </w:tc>
      </w:tr>
      <w:tr w:rsidR="00921428" w14:paraId="02C706DE" w14:textId="77777777" w:rsidTr="00A72783">
        <w:trPr>
          <w:trHeight w:val="205"/>
        </w:trPr>
        <w:tc>
          <w:tcPr>
            <w:tcW w:w="672" w:type="pct"/>
            <w:tcBorders>
              <w:top w:val="single" w:sz="4" w:space="0" w:color="auto"/>
              <w:left w:val="single" w:sz="4" w:space="0" w:color="auto"/>
              <w:bottom w:val="single" w:sz="4" w:space="0" w:color="auto"/>
              <w:right w:val="single" w:sz="4" w:space="0" w:color="auto"/>
            </w:tcBorders>
            <w:hideMark/>
          </w:tcPr>
          <w:p w14:paraId="5D086AEE" w14:textId="77777777" w:rsidR="00921428" w:rsidRDefault="00A72783" w:rsidP="00921428">
            <w:pPr>
              <w:rPr>
                <w:b/>
              </w:rPr>
            </w:pPr>
            <w:r>
              <w:rPr>
                <w:b/>
              </w:rPr>
              <w:t>13</w:t>
            </w:r>
          </w:p>
        </w:tc>
        <w:tc>
          <w:tcPr>
            <w:tcW w:w="3388" w:type="pct"/>
            <w:tcBorders>
              <w:top w:val="single" w:sz="4" w:space="0" w:color="auto"/>
              <w:left w:val="single" w:sz="4" w:space="0" w:color="auto"/>
              <w:bottom w:val="single" w:sz="4" w:space="0" w:color="auto"/>
              <w:right w:val="single" w:sz="4" w:space="0" w:color="auto"/>
            </w:tcBorders>
          </w:tcPr>
          <w:p w14:paraId="26FB0A0C" w14:textId="77777777" w:rsidR="00921428" w:rsidRPr="00E30E6D" w:rsidRDefault="00921428" w:rsidP="00921428">
            <w:pPr>
              <w:rPr>
                <w:b/>
                <w:highlight w:val="yellow"/>
              </w:rPr>
            </w:pPr>
            <w:r>
              <w:rPr>
                <w:b/>
              </w:rPr>
              <w:t>Signatories</w:t>
            </w:r>
          </w:p>
        </w:tc>
        <w:tc>
          <w:tcPr>
            <w:tcW w:w="940" w:type="pct"/>
            <w:tcBorders>
              <w:top w:val="single" w:sz="4" w:space="0" w:color="auto"/>
              <w:left w:val="single" w:sz="4" w:space="0" w:color="auto"/>
              <w:bottom w:val="single" w:sz="4" w:space="0" w:color="auto"/>
              <w:right w:val="single" w:sz="4" w:space="0" w:color="auto"/>
            </w:tcBorders>
          </w:tcPr>
          <w:p w14:paraId="07BD432F" w14:textId="6471B79D" w:rsidR="00921428" w:rsidRDefault="00313AD9" w:rsidP="00313AD9">
            <w:pPr>
              <w:jc w:val="center"/>
            </w:pPr>
            <w:r>
              <w:t>8</w:t>
            </w:r>
          </w:p>
        </w:tc>
      </w:tr>
      <w:tr w:rsidR="00921428" w14:paraId="1EF635CA" w14:textId="77777777" w:rsidTr="00A72783">
        <w:trPr>
          <w:trHeight w:val="133"/>
        </w:trPr>
        <w:tc>
          <w:tcPr>
            <w:tcW w:w="672" w:type="pct"/>
            <w:tcBorders>
              <w:top w:val="single" w:sz="4" w:space="0" w:color="auto"/>
              <w:left w:val="single" w:sz="4" w:space="0" w:color="auto"/>
              <w:bottom w:val="single" w:sz="4" w:space="0" w:color="auto"/>
              <w:right w:val="single" w:sz="4" w:space="0" w:color="auto"/>
            </w:tcBorders>
            <w:hideMark/>
          </w:tcPr>
          <w:p w14:paraId="285F2D3E" w14:textId="77777777" w:rsidR="00921428" w:rsidRDefault="00921428" w:rsidP="00921428">
            <w:pPr>
              <w:rPr>
                <w:b/>
              </w:rPr>
            </w:pPr>
            <w:r>
              <w:rPr>
                <w:b/>
              </w:rPr>
              <w:t>Annex A</w:t>
            </w:r>
          </w:p>
        </w:tc>
        <w:tc>
          <w:tcPr>
            <w:tcW w:w="3388" w:type="pct"/>
            <w:tcBorders>
              <w:top w:val="single" w:sz="4" w:space="0" w:color="auto"/>
              <w:left w:val="single" w:sz="4" w:space="0" w:color="auto"/>
              <w:bottom w:val="single" w:sz="4" w:space="0" w:color="auto"/>
              <w:right w:val="single" w:sz="4" w:space="0" w:color="auto"/>
            </w:tcBorders>
          </w:tcPr>
          <w:p w14:paraId="66577F03" w14:textId="77777777" w:rsidR="00921428" w:rsidRPr="00A72783" w:rsidRDefault="00E61D03" w:rsidP="00A72783">
            <w:pPr>
              <w:jc w:val="both"/>
              <w:rPr>
                <w:b/>
                <w:color w:val="000000"/>
              </w:rPr>
            </w:pPr>
            <w:r>
              <w:rPr>
                <w:b/>
                <w:color w:val="000000"/>
              </w:rPr>
              <w:t>D</w:t>
            </w:r>
            <w:r w:rsidR="00921428">
              <w:rPr>
                <w:b/>
                <w:color w:val="000000"/>
              </w:rPr>
              <w:t>ata to be shared</w:t>
            </w:r>
          </w:p>
        </w:tc>
        <w:tc>
          <w:tcPr>
            <w:tcW w:w="940" w:type="pct"/>
            <w:tcBorders>
              <w:top w:val="single" w:sz="4" w:space="0" w:color="auto"/>
              <w:left w:val="single" w:sz="4" w:space="0" w:color="auto"/>
              <w:bottom w:val="single" w:sz="4" w:space="0" w:color="auto"/>
              <w:right w:val="single" w:sz="4" w:space="0" w:color="auto"/>
            </w:tcBorders>
          </w:tcPr>
          <w:p w14:paraId="45B07E9D" w14:textId="4528DE7D" w:rsidR="00921428" w:rsidRDefault="00313AD9" w:rsidP="00313AD9">
            <w:pPr>
              <w:jc w:val="center"/>
            </w:pPr>
            <w:r>
              <w:t>9-12</w:t>
            </w:r>
          </w:p>
        </w:tc>
      </w:tr>
      <w:tr w:rsidR="00921428" w14:paraId="63F59613" w14:textId="77777777" w:rsidTr="00A72783">
        <w:trPr>
          <w:trHeight w:val="241"/>
        </w:trPr>
        <w:tc>
          <w:tcPr>
            <w:tcW w:w="672" w:type="pct"/>
            <w:tcBorders>
              <w:top w:val="single" w:sz="4" w:space="0" w:color="auto"/>
              <w:left w:val="single" w:sz="4" w:space="0" w:color="auto"/>
              <w:bottom w:val="single" w:sz="4" w:space="0" w:color="auto"/>
              <w:right w:val="single" w:sz="4" w:space="0" w:color="auto"/>
            </w:tcBorders>
          </w:tcPr>
          <w:p w14:paraId="667A374F" w14:textId="77777777" w:rsidR="00921428" w:rsidRDefault="00921428" w:rsidP="00921428">
            <w:pPr>
              <w:rPr>
                <w:b/>
              </w:rPr>
            </w:pPr>
            <w:r>
              <w:rPr>
                <w:b/>
              </w:rPr>
              <w:t>Annex B</w:t>
            </w:r>
          </w:p>
        </w:tc>
        <w:tc>
          <w:tcPr>
            <w:tcW w:w="3388" w:type="pct"/>
            <w:tcBorders>
              <w:top w:val="single" w:sz="4" w:space="0" w:color="auto"/>
              <w:left w:val="single" w:sz="4" w:space="0" w:color="auto"/>
              <w:bottom w:val="single" w:sz="4" w:space="0" w:color="auto"/>
              <w:right w:val="single" w:sz="4" w:space="0" w:color="auto"/>
            </w:tcBorders>
          </w:tcPr>
          <w:p w14:paraId="79A8C2FD" w14:textId="01287871" w:rsidR="00921428" w:rsidRPr="00E30E6D" w:rsidRDefault="001E29A1" w:rsidP="00A72783">
            <w:pPr>
              <w:jc w:val="both"/>
              <w:rPr>
                <w:b/>
                <w:highlight w:val="yellow"/>
              </w:rPr>
            </w:pPr>
            <w:r>
              <w:rPr>
                <w:b/>
              </w:rPr>
              <w:t>Details of key recipient for the</w:t>
            </w:r>
            <w:r w:rsidR="00313AD9">
              <w:rPr>
                <w:b/>
              </w:rPr>
              <w:t xml:space="preserve"> Lead</w:t>
            </w:r>
            <w:r>
              <w:rPr>
                <w:b/>
              </w:rPr>
              <w:t xml:space="preserve"> Local Authority</w:t>
            </w:r>
          </w:p>
        </w:tc>
        <w:tc>
          <w:tcPr>
            <w:tcW w:w="940" w:type="pct"/>
            <w:tcBorders>
              <w:top w:val="single" w:sz="4" w:space="0" w:color="auto"/>
              <w:left w:val="single" w:sz="4" w:space="0" w:color="auto"/>
              <w:bottom w:val="single" w:sz="4" w:space="0" w:color="auto"/>
              <w:right w:val="single" w:sz="4" w:space="0" w:color="auto"/>
            </w:tcBorders>
          </w:tcPr>
          <w:p w14:paraId="5A4D5653" w14:textId="3F0BEA8C" w:rsidR="00921428" w:rsidRDefault="00313AD9" w:rsidP="00313AD9">
            <w:pPr>
              <w:jc w:val="center"/>
            </w:pPr>
            <w:r>
              <w:t>12</w:t>
            </w:r>
          </w:p>
        </w:tc>
      </w:tr>
      <w:tr w:rsidR="00921428" w14:paraId="325DB070" w14:textId="77777777" w:rsidTr="00A72783">
        <w:trPr>
          <w:trHeight w:val="543"/>
        </w:trPr>
        <w:tc>
          <w:tcPr>
            <w:tcW w:w="672" w:type="pct"/>
            <w:tcBorders>
              <w:top w:val="single" w:sz="4" w:space="0" w:color="auto"/>
              <w:left w:val="single" w:sz="4" w:space="0" w:color="auto"/>
              <w:bottom w:val="single" w:sz="4" w:space="0" w:color="auto"/>
              <w:right w:val="single" w:sz="4" w:space="0" w:color="auto"/>
            </w:tcBorders>
          </w:tcPr>
          <w:p w14:paraId="5F8B54A1" w14:textId="77777777" w:rsidR="00921428" w:rsidRDefault="00921428" w:rsidP="00921428">
            <w:pPr>
              <w:rPr>
                <w:b/>
              </w:rPr>
            </w:pPr>
            <w:r>
              <w:rPr>
                <w:b/>
              </w:rPr>
              <w:t>Annex C</w:t>
            </w:r>
          </w:p>
        </w:tc>
        <w:tc>
          <w:tcPr>
            <w:tcW w:w="3388" w:type="pct"/>
            <w:tcBorders>
              <w:top w:val="single" w:sz="4" w:space="0" w:color="auto"/>
              <w:left w:val="single" w:sz="4" w:space="0" w:color="auto"/>
              <w:bottom w:val="single" w:sz="4" w:space="0" w:color="auto"/>
              <w:right w:val="single" w:sz="4" w:space="0" w:color="auto"/>
            </w:tcBorders>
          </w:tcPr>
          <w:p w14:paraId="7F3A9CBF" w14:textId="77777777" w:rsidR="00921428" w:rsidRPr="007D7EC6" w:rsidRDefault="001E29A1" w:rsidP="007D7EC6">
            <w:pPr>
              <w:jc w:val="both"/>
              <w:rPr>
                <w:b/>
                <w:color w:val="000000"/>
              </w:rPr>
            </w:pPr>
            <w:r>
              <w:rPr>
                <w:b/>
                <w:color w:val="000000"/>
              </w:rPr>
              <w:t>D</w:t>
            </w:r>
            <w:r w:rsidR="00A72783">
              <w:rPr>
                <w:b/>
                <w:color w:val="000000"/>
              </w:rPr>
              <w:t>etails of t</w:t>
            </w:r>
            <w:r w:rsidR="00927C42">
              <w:rPr>
                <w:b/>
                <w:color w:val="000000"/>
              </w:rPr>
              <w:t>hi</w:t>
            </w:r>
            <w:r w:rsidR="006F297C">
              <w:rPr>
                <w:b/>
                <w:color w:val="000000"/>
              </w:rPr>
              <w:t>rd p</w:t>
            </w:r>
            <w:r>
              <w:rPr>
                <w:b/>
                <w:color w:val="000000"/>
              </w:rPr>
              <w:t>arty wi</w:t>
            </w:r>
            <w:r w:rsidR="00A72783">
              <w:rPr>
                <w:b/>
                <w:color w:val="000000"/>
              </w:rPr>
              <w:t>th whom an LA contracts to process</w:t>
            </w:r>
            <w:r>
              <w:rPr>
                <w:b/>
                <w:color w:val="000000"/>
              </w:rPr>
              <w:t xml:space="preserve"> data</w:t>
            </w:r>
            <w:r w:rsidR="00A72783">
              <w:rPr>
                <w:b/>
                <w:color w:val="000000"/>
              </w:rPr>
              <w:t xml:space="preserve"> on its </w:t>
            </w:r>
            <w:r w:rsidR="00A72783" w:rsidRPr="00A72783">
              <w:rPr>
                <w:b/>
              </w:rPr>
              <w:t>behalf</w:t>
            </w:r>
          </w:p>
        </w:tc>
        <w:tc>
          <w:tcPr>
            <w:tcW w:w="940" w:type="pct"/>
            <w:tcBorders>
              <w:top w:val="single" w:sz="4" w:space="0" w:color="auto"/>
              <w:left w:val="single" w:sz="4" w:space="0" w:color="auto"/>
              <w:bottom w:val="single" w:sz="4" w:space="0" w:color="auto"/>
              <w:right w:val="single" w:sz="4" w:space="0" w:color="auto"/>
            </w:tcBorders>
          </w:tcPr>
          <w:p w14:paraId="069C39AF" w14:textId="5AE746A7" w:rsidR="00921428" w:rsidRDefault="00313AD9" w:rsidP="00313AD9">
            <w:pPr>
              <w:jc w:val="center"/>
            </w:pPr>
            <w:r>
              <w:t>12</w:t>
            </w:r>
          </w:p>
        </w:tc>
      </w:tr>
      <w:tr w:rsidR="00313AD9" w14:paraId="1AFCBAB7" w14:textId="77777777" w:rsidTr="00A72783">
        <w:trPr>
          <w:trHeight w:val="543"/>
        </w:trPr>
        <w:tc>
          <w:tcPr>
            <w:tcW w:w="672" w:type="pct"/>
            <w:tcBorders>
              <w:top w:val="single" w:sz="4" w:space="0" w:color="auto"/>
              <w:left w:val="single" w:sz="4" w:space="0" w:color="auto"/>
              <w:bottom w:val="single" w:sz="4" w:space="0" w:color="auto"/>
              <w:right w:val="single" w:sz="4" w:space="0" w:color="auto"/>
            </w:tcBorders>
          </w:tcPr>
          <w:p w14:paraId="7CAE9AE8" w14:textId="5BB75CD6" w:rsidR="00313AD9" w:rsidRDefault="00313AD9" w:rsidP="00921428">
            <w:pPr>
              <w:rPr>
                <w:b/>
              </w:rPr>
            </w:pPr>
            <w:r>
              <w:rPr>
                <w:b/>
              </w:rPr>
              <w:t>Annex D</w:t>
            </w:r>
          </w:p>
        </w:tc>
        <w:tc>
          <w:tcPr>
            <w:tcW w:w="3388" w:type="pct"/>
            <w:tcBorders>
              <w:top w:val="single" w:sz="4" w:space="0" w:color="auto"/>
              <w:left w:val="single" w:sz="4" w:space="0" w:color="auto"/>
              <w:bottom w:val="single" w:sz="4" w:space="0" w:color="auto"/>
              <w:right w:val="single" w:sz="4" w:space="0" w:color="auto"/>
            </w:tcBorders>
          </w:tcPr>
          <w:p w14:paraId="5179BE33" w14:textId="583DBA9F" w:rsidR="00313AD9" w:rsidRDefault="00313AD9" w:rsidP="007D7EC6">
            <w:pPr>
              <w:jc w:val="both"/>
              <w:rPr>
                <w:b/>
                <w:color w:val="000000"/>
              </w:rPr>
            </w:pPr>
            <w:r>
              <w:rPr>
                <w:b/>
                <w:color w:val="000000"/>
              </w:rPr>
              <w:t>Data required by other parties</w:t>
            </w:r>
          </w:p>
        </w:tc>
        <w:tc>
          <w:tcPr>
            <w:tcW w:w="940" w:type="pct"/>
            <w:tcBorders>
              <w:top w:val="single" w:sz="4" w:space="0" w:color="auto"/>
              <w:left w:val="single" w:sz="4" w:space="0" w:color="auto"/>
              <w:bottom w:val="single" w:sz="4" w:space="0" w:color="auto"/>
              <w:right w:val="single" w:sz="4" w:space="0" w:color="auto"/>
            </w:tcBorders>
          </w:tcPr>
          <w:p w14:paraId="4682978C" w14:textId="3CB3224F" w:rsidR="00313AD9" w:rsidRDefault="00313AD9" w:rsidP="00313AD9">
            <w:pPr>
              <w:jc w:val="center"/>
            </w:pPr>
            <w:r>
              <w:t>12-13</w:t>
            </w:r>
          </w:p>
        </w:tc>
      </w:tr>
    </w:tbl>
    <w:p w14:paraId="4F468590" w14:textId="77777777" w:rsidR="00E30E6D" w:rsidRDefault="00E30E6D">
      <w:pPr>
        <w:rPr>
          <w:rFonts w:eastAsiaTheme="minorEastAsia" w:cs="Arial"/>
          <w:b/>
          <w:sz w:val="28"/>
          <w:lang w:val="en-US" w:eastAsia="en-US"/>
        </w:rPr>
      </w:pPr>
    </w:p>
    <w:p w14:paraId="5F7ECD16" w14:textId="532D516F" w:rsidR="00E56ED7" w:rsidRDefault="00E56ED7">
      <w:pPr>
        <w:rPr>
          <w:rFonts w:eastAsiaTheme="minorEastAsia" w:cs="Arial"/>
          <w:b/>
          <w:sz w:val="28"/>
          <w:lang w:val="en-US" w:eastAsia="en-US"/>
        </w:rPr>
      </w:pPr>
    </w:p>
    <w:p w14:paraId="1E8EB4CA" w14:textId="77777777" w:rsidR="00486270" w:rsidRDefault="00486270" w:rsidP="00486270">
      <w:pPr>
        <w:contextualSpacing/>
        <w:jc w:val="both"/>
        <w:rPr>
          <w:b/>
        </w:rPr>
      </w:pPr>
    </w:p>
    <w:p w14:paraId="63BA5D28" w14:textId="77777777" w:rsidR="00486270" w:rsidRPr="0008150F" w:rsidRDefault="00486270" w:rsidP="00D876D1">
      <w:pPr>
        <w:pStyle w:val="ListParagraph"/>
      </w:pPr>
    </w:p>
    <w:p w14:paraId="7F94B513" w14:textId="77777777" w:rsidR="00D876D1" w:rsidRPr="00D876D1" w:rsidRDefault="00D876D1" w:rsidP="00D876D1">
      <w:pPr>
        <w:pStyle w:val="Heading3"/>
        <w:numPr>
          <w:ilvl w:val="0"/>
          <w:numId w:val="24"/>
        </w:numPr>
        <w:rPr>
          <w:b/>
          <w:sz w:val="24"/>
        </w:rPr>
      </w:pPr>
      <w:bookmarkStart w:id="1" w:name="_Toc290887809"/>
      <w:r w:rsidRPr="00D876D1">
        <w:rPr>
          <w:b/>
          <w:sz w:val="24"/>
        </w:rPr>
        <w:t>Participants</w:t>
      </w:r>
    </w:p>
    <w:p w14:paraId="06F3892D" w14:textId="77777777" w:rsidR="00D876D1" w:rsidRPr="00D876D1" w:rsidRDefault="00D876D1" w:rsidP="00D876D1"/>
    <w:p w14:paraId="47E22CC8" w14:textId="77777777" w:rsidR="00486270" w:rsidRPr="00D876D1" w:rsidRDefault="00486270" w:rsidP="008E412F">
      <w:pPr>
        <w:pStyle w:val="Heading3"/>
        <w:rPr>
          <w:b/>
        </w:rPr>
      </w:pPr>
      <w:r w:rsidRPr="00D876D1">
        <w:rPr>
          <w:b/>
        </w:rPr>
        <w:t>Contact details</w:t>
      </w:r>
      <w:bookmarkEnd w:id="1"/>
      <w:r w:rsidR="008E412F">
        <w:rPr>
          <w:b/>
        </w:rPr>
        <w:t>:</w:t>
      </w:r>
    </w:p>
    <w:tbl>
      <w:tblPr>
        <w:tblW w:w="10420" w:type="dxa"/>
        <w:tblInd w:w="-1054" w:type="dxa"/>
        <w:tblLayout w:type="fixed"/>
        <w:tblCellMar>
          <w:left w:w="57" w:type="dxa"/>
          <w:right w:w="57" w:type="dxa"/>
        </w:tblCellMar>
        <w:tblLook w:val="01E0" w:firstRow="1" w:lastRow="1" w:firstColumn="1" w:lastColumn="1" w:noHBand="0" w:noVBand="0"/>
      </w:tblPr>
      <w:tblGrid>
        <w:gridCol w:w="5210"/>
        <w:gridCol w:w="5210"/>
      </w:tblGrid>
      <w:tr w:rsidR="00486270" w14:paraId="35AAC40A" w14:textId="77777777" w:rsidTr="003403BE">
        <w:trPr>
          <w:trHeight w:val="2491"/>
        </w:trPr>
        <w:tc>
          <w:tcPr>
            <w:tcW w:w="5210" w:type="dxa"/>
            <w:shd w:val="clear" w:color="auto" w:fill="auto"/>
          </w:tcPr>
          <w:p w14:paraId="4ADCDFA7" w14:textId="77777777" w:rsidR="00486270" w:rsidRDefault="00486270" w:rsidP="00B900EA">
            <w:pPr>
              <w:rPr>
                <w:b/>
              </w:rPr>
            </w:pPr>
          </w:p>
          <w:p w14:paraId="648C0772" w14:textId="77777777" w:rsidR="003403BE" w:rsidRPr="00183829" w:rsidRDefault="003403BE" w:rsidP="003403BE">
            <w:pPr>
              <w:rPr>
                <w:b/>
              </w:rPr>
            </w:pPr>
            <w:r>
              <w:rPr>
                <w:b/>
              </w:rPr>
              <w:t>Department for Education (“the DfE”)</w:t>
            </w:r>
          </w:p>
          <w:p w14:paraId="617FE6EC" w14:textId="77777777" w:rsidR="00F44ADF" w:rsidRPr="00F44ADF" w:rsidRDefault="00F44ADF" w:rsidP="00F44ADF">
            <w:pPr>
              <w:spacing w:before="45"/>
              <w:rPr>
                <w:rFonts w:cs="Arial"/>
                <w:b/>
                <w:szCs w:val="22"/>
              </w:rPr>
            </w:pPr>
            <w:r w:rsidRPr="00F44ADF">
              <w:rPr>
                <w:rFonts w:cs="Arial"/>
                <w:b/>
                <w:szCs w:val="22"/>
              </w:rPr>
              <w:t>Education &amp; Skills Funding Agency</w:t>
            </w:r>
          </w:p>
          <w:p w14:paraId="02CAE6FF" w14:textId="77777777" w:rsidR="00F44ADF" w:rsidRPr="00F44ADF" w:rsidRDefault="00F44ADF" w:rsidP="00F44ADF">
            <w:pPr>
              <w:spacing w:before="45"/>
              <w:rPr>
                <w:rFonts w:cs="Arial"/>
                <w:b/>
                <w:szCs w:val="22"/>
              </w:rPr>
            </w:pPr>
            <w:r w:rsidRPr="00F44ADF">
              <w:rPr>
                <w:rFonts w:cs="Arial"/>
                <w:b/>
                <w:szCs w:val="22"/>
              </w:rPr>
              <w:t>Cheylesmore House</w:t>
            </w:r>
          </w:p>
          <w:p w14:paraId="3D0C7065" w14:textId="77777777" w:rsidR="00F44ADF" w:rsidRPr="00F44ADF" w:rsidRDefault="00F44ADF" w:rsidP="00F44ADF">
            <w:pPr>
              <w:spacing w:before="45"/>
              <w:rPr>
                <w:rFonts w:cs="Arial"/>
                <w:b/>
                <w:szCs w:val="22"/>
              </w:rPr>
            </w:pPr>
            <w:r w:rsidRPr="00F44ADF">
              <w:rPr>
                <w:rFonts w:cs="Arial"/>
                <w:b/>
                <w:szCs w:val="22"/>
              </w:rPr>
              <w:t>Quinton Road</w:t>
            </w:r>
          </w:p>
          <w:p w14:paraId="2140AF88" w14:textId="77777777" w:rsidR="00F44ADF" w:rsidRPr="00F44ADF" w:rsidRDefault="00F44ADF" w:rsidP="00F44ADF">
            <w:pPr>
              <w:spacing w:before="45"/>
              <w:rPr>
                <w:rFonts w:cs="Arial"/>
                <w:b/>
                <w:szCs w:val="22"/>
              </w:rPr>
            </w:pPr>
            <w:r w:rsidRPr="00F44ADF">
              <w:rPr>
                <w:rFonts w:cs="Arial"/>
                <w:b/>
                <w:szCs w:val="22"/>
              </w:rPr>
              <w:t>Coventry</w:t>
            </w:r>
          </w:p>
          <w:p w14:paraId="499AC0E8" w14:textId="77777777" w:rsidR="00F44ADF" w:rsidRPr="00F44ADF" w:rsidRDefault="00F44ADF" w:rsidP="00F44ADF">
            <w:pPr>
              <w:spacing w:before="45"/>
              <w:rPr>
                <w:rFonts w:cs="Arial"/>
                <w:b/>
                <w:szCs w:val="22"/>
              </w:rPr>
            </w:pPr>
            <w:r w:rsidRPr="00F44ADF">
              <w:rPr>
                <w:rFonts w:cs="Arial"/>
                <w:b/>
                <w:szCs w:val="22"/>
              </w:rPr>
              <w:t>CV1 2WT</w:t>
            </w:r>
          </w:p>
          <w:p w14:paraId="2B42CBFF" w14:textId="77777777" w:rsidR="003403BE" w:rsidRDefault="003403BE" w:rsidP="003403BE">
            <w:pPr>
              <w:rPr>
                <w:b/>
              </w:rPr>
            </w:pPr>
          </w:p>
          <w:p w14:paraId="52642A8D" w14:textId="5A08A959" w:rsidR="00486270" w:rsidRPr="00F44ADF" w:rsidRDefault="003403BE" w:rsidP="003403BE">
            <w:pPr>
              <w:rPr>
                <w:szCs w:val="22"/>
              </w:rPr>
            </w:pPr>
            <w:r w:rsidRPr="00A47BA3">
              <w:rPr>
                <w:b/>
              </w:rPr>
              <w:t>Email:</w:t>
            </w:r>
            <w:r w:rsidR="00F44ADF">
              <w:rPr>
                <w:rFonts w:cs="Arial"/>
                <w:sz w:val="24"/>
              </w:rPr>
              <w:t xml:space="preserve"> </w:t>
            </w:r>
            <w:hyperlink r:id="rId13" w:history="1">
              <w:r w:rsidR="00F44ADF" w:rsidRPr="00F44ADF">
                <w:rPr>
                  <w:rStyle w:val="Hyperlink"/>
                  <w:rFonts w:cs="Arial"/>
                  <w:szCs w:val="22"/>
                </w:rPr>
                <w:t>DataSharing.ESFA@education.gov.uk</w:t>
              </w:r>
            </w:hyperlink>
          </w:p>
          <w:p w14:paraId="67C13A83" w14:textId="34640452" w:rsidR="00486270" w:rsidRPr="00EF0596" w:rsidRDefault="00FE5DA5" w:rsidP="003403BE">
            <w:pPr>
              <w:rPr>
                <w:i/>
              </w:rPr>
            </w:pPr>
            <w:r>
              <w:rPr>
                <w:i/>
                <w:color w:val="0070C0"/>
              </w:rPr>
              <w:br/>
            </w:r>
          </w:p>
        </w:tc>
        <w:tc>
          <w:tcPr>
            <w:tcW w:w="5210" w:type="dxa"/>
            <w:shd w:val="clear" w:color="auto" w:fill="auto"/>
          </w:tcPr>
          <w:p w14:paraId="7AEEA4E1" w14:textId="77777777" w:rsidR="00486270" w:rsidRPr="00F465C6" w:rsidRDefault="00486270" w:rsidP="00B900EA">
            <w:pPr>
              <w:rPr>
                <w:i/>
                <w:color w:val="0070C0"/>
              </w:rPr>
            </w:pPr>
          </w:p>
          <w:p w14:paraId="30383E28" w14:textId="77777777" w:rsidR="00486270" w:rsidRPr="00F465C6" w:rsidRDefault="00F465C6" w:rsidP="00B900EA">
            <w:pPr>
              <w:rPr>
                <w:i/>
                <w:color w:val="0070C0"/>
              </w:rPr>
            </w:pPr>
            <w:r w:rsidRPr="00F465C6">
              <w:rPr>
                <w:i/>
                <w:color w:val="0070C0"/>
              </w:rPr>
              <w:t>[Name of Third Party legal name</w:t>
            </w:r>
            <w:r w:rsidR="00486270" w:rsidRPr="00F465C6">
              <w:rPr>
                <w:i/>
                <w:color w:val="0070C0"/>
              </w:rPr>
              <w:t>]</w:t>
            </w:r>
            <w:r w:rsidRPr="00FE5DA5">
              <w:rPr>
                <w:i/>
              </w:rPr>
              <w:t xml:space="preserve"> </w:t>
            </w:r>
            <w:r w:rsidRPr="00FE5DA5">
              <w:rPr>
                <w:b/>
              </w:rPr>
              <w:t>(</w:t>
            </w:r>
            <w:r w:rsidR="00FE5DA5">
              <w:rPr>
                <w:b/>
              </w:rPr>
              <w:t>“</w:t>
            </w:r>
            <w:r w:rsidRPr="00FE5DA5">
              <w:rPr>
                <w:b/>
              </w:rPr>
              <w:t>the Third Party</w:t>
            </w:r>
            <w:r w:rsidR="00FE5DA5">
              <w:rPr>
                <w:b/>
              </w:rPr>
              <w:t>”</w:t>
            </w:r>
            <w:r w:rsidR="00FE5DA5" w:rsidRPr="00FE5DA5">
              <w:rPr>
                <w:b/>
              </w:rPr>
              <w:t>)</w:t>
            </w:r>
          </w:p>
          <w:p w14:paraId="78B54617" w14:textId="77777777" w:rsidR="00486270" w:rsidRPr="00F465C6" w:rsidRDefault="00486270" w:rsidP="00B900EA">
            <w:pPr>
              <w:rPr>
                <w:i/>
                <w:color w:val="0070C0"/>
              </w:rPr>
            </w:pPr>
          </w:p>
          <w:p w14:paraId="5D4EDE15" w14:textId="77777777" w:rsidR="00486270" w:rsidRPr="00F465C6" w:rsidRDefault="00F465C6" w:rsidP="00D876D1">
            <w:pPr>
              <w:rPr>
                <w:i/>
                <w:color w:val="0070C0"/>
              </w:rPr>
            </w:pPr>
            <w:r w:rsidRPr="00FE5DA5">
              <w:rPr>
                <w:i/>
                <w:color w:val="FF0000"/>
              </w:rPr>
              <w:t xml:space="preserve">[Insert Third Party </w:t>
            </w:r>
            <w:r w:rsidR="00486270" w:rsidRPr="00FE5DA5">
              <w:rPr>
                <w:i/>
                <w:color w:val="FF0000"/>
              </w:rPr>
              <w:t xml:space="preserve">contact details – including name of business area, address, email address and </w:t>
            </w:r>
            <w:r w:rsidRPr="00FE5DA5">
              <w:rPr>
                <w:i/>
                <w:color w:val="FF0000"/>
              </w:rPr>
              <w:t>telephone</w:t>
            </w:r>
            <w:r w:rsidR="00486270" w:rsidRPr="00FE5DA5">
              <w:rPr>
                <w:i/>
                <w:color w:val="FF0000"/>
              </w:rPr>
              <w:t xml:space="preserve"> number]</w:t>
            </w:r>
          </w:p>
        </w:tc>
      </w:tr>
    </w:tbl>
    <w:p w14:paraId="732F897F" w14:textId="77777777" w:rsidR="00D876D1" w:rsidRDefault="00D876D1" w:rsidP="00486270">
      <w:pPr>
        <w:pStyle w:val="Heading3"/>
        <w:rPr>
          <w:b/>
        </w:rPr>
      </w:pPr>
    </w:p>
    <w:p w14:paraId="01BAD37D" w14:textId="77777777" w:rsidR="00FA1ED3" w:rsidRPr="008E412F" w:rsidRDefault="00FA1ED3" w:rsidP="008E412F">
      <w:pPr>
        <w:pStyle w:val="bullet"/>
        <w:numPr>
          <w:ilvl w:val="0"/>
          <w:numId w:val="0"/>
        </w:numPr>
        <w:ind w:left="357" w:hanging="357"/>
        <w:rPr>
          <w:b/>
        </w:rPr>
      </w:pPr>
      <w:r w:rsidRPr="008E412F">
        <w:rPr>
          <w:b/>
        </w:rPr>
        <w:t xml:space="preserve">Participants and </w:t>
      </w:r>
      <w:r w:rsidR="009759D2" w:rsidRPr="008E412F">
        <w:rPr>
          <w:b/>
        </w:rPr>
        <w:t>role of the data share</w:t>
      </w:r>
    </w:p>
    <w:p w14:paraId="775009BF" w14:textId="77777777" w:rsidR="008F504D" w:rsidRDefault="00FB6064" w:rsidP="00551CAB">
      <w:r>
        <w:t>The DfE is a data controller</w:t>
      </w:r>
      <w:r w:rsidR="008F504D">
        <w:t xml:space="preserve"> of the data to</w:t>
      </w:r>
      <w:r w:rsidR="00F465C6">
        <w:t xml:space="preserve"> be supplied to the Third Party</w:t>
      </w:r>
      <w:r w:rsidR="008F504D">
        <w:t xml:space="preserve">.  It processes the data for purposes described in its information management charter and relevant privacy notice.  The DfE information </w:t>
      </w:r>
      <w:r w:rsidR="009609DD">
        <w:t xml:space="preserve">management charter and ESFA </w:t>
      </w:r>
      <w:r w:rsidR="008F504D">
        <w:t>privacy notice, together with contact details for the DfE’s data protection officer, are published here:</w:t>
      </w:r>
      <w:r w:rsidR="008F504D">
        <w:br/>
      </w:r>
      <w:r w:rsidR="008F504D">
        <w:br/>
      </w:r>
      <w:hyperlink r:id="rId14" w:history="1">
        <w:r w:rsidR="008F504D" w:rsidRPr="000703B0">
          <w:rPr>
            <w:rStyle w:val="Hyperlink"/>
          </w:rPr>
          <w:t>https://www.gov.uk/government/organisations/department-for-education/about/personal-information-charter</w:t>
        </w:r>
      </w:hyperlink>
    </w:p>
    <w:p w14:paraId="5492CC17" w14:textId="7E104FF5" w:rsidR="00FA1ED3" w:rsidRPr="00F44ADF" w:rsidRDefault="008F504D" w:rsidP="00551CAB">
      <w:r>
        <w:br/>
      </w:r>
      <w:hyperlink r:id="rId15" w:history="1">
        <w:r w:rsidR="003B7315" w:rsidRPr="009247C7">
          <w:rPr>
            <w:rStyle w:val="Hyperlink"/>
          </w:rPr>
          <w:t>https://www.gov.uk/governmo0oent/publications/esfa-privacy-notice</w:t>
        </w:r>
      </w:hyperlink>
      <w:r w:rsidR="00F465C6">
        <w:br/>
      </w:r>
      <w:r w:rsidR="00F465C6">
        <w:br/>
        <w:t>The Third Party</w:t>
      </w:r>
      <w:r>
        <w:t xml:space="preserve"> requires the data as a data controller.  It processes the data for purposes described </w:t>
      </w:r>
      <w:r w:rsidR="00EB4978">
        <w:t>in its relevant privacy notice.</w:t>
      </w:r>
      <w:r w:rsidR="00EB4978">
        <w:br/>
      </w:r>
      <w:r w:rsidR="00EB4978">
        <w:br/>
        <w:t>The data sha</w:t>
      </w:r>
      <w:r w:rsidR="00F465C6">
        <w:t>re is necessary to enable the Third Party</w:t>
      </w:r>
      <w:r w:rsidR="00EB4978">
        <w:t xml:space="preserve"> </w:t>
      </w:r>
      <w:r w:rsidR="00F44ADF" w:rsidRPr="00F44ADF">
        <w:t>to inform the continued development and implementation of the LEP Local Growth and Strategic Economic Plans and support the process of addressing priority skills issues.</w:t>
      </w:r>
    </w:p>
    <w:p w14:paraId="1EAC67E6" w14:textId="77777777" w:rsidR="00EB4978" w:rsidRPr="00AE3A6D" w:rsidRDefault="00EB4978" w:rsidP="00522CD1">
      <w:pPr>
        <w:tabs>
          <w:tab w:val="left" w:pos="284"/>
        </w:tabs>
      </w:pPr>
    </w:p>
    <w:p w14:paraId="571A985A" w14:textId="77777777" w:rsidR="00522CD1" w:rsidRDefault="00D876D1" w:rsidP="00E155C4">
      <w:pPr>
        <w:pStyle w:val="Heading3"/>
        <w:numPr>
          <w:ilvl w:val="0"/>
          <w:numId w:val="24"/>
        </w:numPr>
        <w:ind w:left="284" w:hanging="284"/>
        <w:rPr>
          <w:b/>
        </w:rPr>
      </w:pPr>
      <w:bookmarkStart w:id="2" w:name="_Toc290887811"/>
      <w:r w:rsidRPr="00D876D1">
        <w:rPr>
          <w:b/>
          <w:sz w:val="24"/>
        </w:rPr>
        <w:t>Formalities</w:t>
      </w:r>
    </w:p>
    <w:p w14:paraId="32539E92" w14:textId="77777777" w:rsidR="00EF0596" w:rsidRPr="00522CD1" w:rsidRDefault="00EF0596" w:rsidP="00522CD1">
      <w:pPr>
        <w:pStyle w:val="Heading3"/>
        <w:rPr>
          <w:b/>
        </w:rPr>
      </w:pPr>
      <w:r w:rsidRPr="00522CD1">
        <w:rPr>
          <w:kern w:val="0"/>
        </w:rPr>
        <w:t>This DSA will come</w:t>
      </w:r>
      <w:r w:rsidRPr="00953FAE">
        <w:t xml:space="preserve"> into effect </w:t>
      </w:r>
      <w:r w:rsidRPr="00522CD1">
        <w:rPr>
          <w:color w:val="000000" w:themeColor="text1"/>
        </w:rPr>
        <w:t xml:space="preserve">on </w:t>
      </w:r>
      <w:r w:rsidRPr="00522CD1">
        <w:rPr>
          <w:b/>
          <w:color w:val="FF0000"/>
        </w:rPr>
        <w:t>[Insert date here].</w:t>
      </w:r>
      <w:r w:rsidRPr="00EF0596">
        <w:t xml:space="preserve"> </w:t>
      </w:r>
      <w:r w:rsidRPr="00522CD1">
        <w:rPr>
          <w:i/>
          <w:color w:val="0070C0"/>
        </w:rPr>
        <w:t>(This will be the date that the DSA is signed by both Participants.)</w:t>
      </w:r>
    </w:p>
    <w:p w14:paraId="4CF713C4" w14:textId="77777777" w:rsidR="00EF0596" w:rsidRDefault="00EF0596" w:rsidP="00EF0596">
      <w:pPr>
        <w:ind w:left="426"/>
        <w:jc w:val="both"/>
        <w:rPr>
          <w:b/>
          <w:color w:val="000000" w:themeColor="text1"/>
        </w:rPr>
      </w:pPr>
    </w:p>
    <w:p w14:paraId="3DBE200B" w14:textId="0A057636" w:rsidR="00EF0596" w:rsidRDefault="00EF0596" w:rsidP="008E412F">
      <w:pPr>
        <w:jc w:val="both"/>
        <w:rPr>
          <w:i/>
          <w:color w:val="0070C0"/>
        </w:rPr>
      </w:pPr>
      <w:r w:rsidRPr="007C675F">
        <w:t xml:space="preserve">The date of the review of this </w:t>
      </w:r>
      <w:r>
        <w:t>DSA</w:t>
      </w:r>
      <w:r w:rsidRPr="007C675F">
        <w:t xml:space="preserve"> is</w:t>
      </w:r>
      <w:r>
        <w:t xml:space="preserve"> </w:t>
      </w:r>
      <w:r w:rsidR="00013095" w:rsidRPr="00B045EB">
        <w:rPr>
          <w:b/>
        </w:rPr>
        <w:t>August 2019</w:t>
      </w:r>
    </w:p>
    <w:p w14:paraId="41E017AB" w14:textId="77777777" w:rsidR="00921428" w:rsidRDefault="00921428" w:rsidP="00EF0596">
      <w:pPr>
        <w:ind w:left="426"/>
        <w:jc w:val="both"/>
        <w:rPr>
          <w:i/>
          <w:color w:val="0070C0"/>
        </w:rPr>
      </w:pPr>
    </w:p>
    <w:p w14:paraId="4CF8D483" w14:textId="77777777" w:rsidR="009C387E" w:rsidRPr="005B2A98" w:rsidRDefault="009C387E" w:rsidP="005B2A98">
      <w:pPr>
        <w:rPr>
          <w:b/>
          <w:szCs w:val="22"/>
        </w:rPr>
      </w:pPr>
      <w:r w:rsidRPr="005B2A98">
        <w:rPr>
          <w:b/>
          <w:szCs w:val="22"/>
        </w:rPr>
        <w:t xml:space="preserve">Governance for data share approval </w:t>
      </w:r>
    </w:p>
    <w:p w14:paraId="00FD73D2" w14:textId="77777777" w:rsidR="009C387E" w:rsidRPr="005B2A98" w:rsidRDefault="005B2A98" w:rsidP="005B2A98">
      <w:pPr>
        <w:jc w:val="both"/>
      </w:pPr>
      <w:r w:rsidRPr="005B2A98">
        <w:t xml:space="preserve">The </w:t>
      </w:r>
      <w:r w:rsidR="009C387E" w:rsidRPr="005B2A98">
        <w:t xml:space="preserve">DfE </w:t>
      </w:r>
      <w:r>
        <w:t xml:space="preserve">has </w:t>
      </w:r>
      <w:r w:rsidRPr="005B2A98">
        <w:t>approve</w:t>
      </w:r>
      <w:r>
        <w:t>d</w:t>
      </w:r>
      <w:r w:rsidRPr="005B2A98">
        <w:t xml:space="preserve"> the sharing of personal data through its </w:t>
      </w:r>
      <w:r>
        <w:t>Data Sharing Approval P</w:t>
      </w:r>
      <w:r w:rsidR="009C387E" w:rsidRPr="005B2A98">
        <w:t xml:space="preserve">anel (DSAP) </w:t>
      </w:r>
      <w:r>
        <w:t>to establish that</w:t>
      </w:r>
      <w:r w:rsidR="009C387E" w:rsidRPr="005B2A98">
        <w:t xml:space="preserve"> </w:t>
      </w:r>
      <w:r w:rsidRPr="005B2A98">
        <w:t>a</w:t>
      </w:r>
      <w:r>
        <w:t xml:space="preserve">ny </w:t>
      </w:r>
      <w:r w:rsidRPr="005B2A98">
        <w:t>shar</w:t>
      </w:r>
      <w:r>
        <w:t>ing of personal data under this DSA</w:t>
      </w:r>
      <w:r w:rsidRPr="005B2A98">
        <w:t xml:space="preserve"> is </w:t>
      </w:r>
      <w:r w:rsidR="009C387E" w:rsidRPr="005B2A98">
        <w:t xml:space="preserve">legally compliant and in line with GDPR principles. As part of this approvals process officials, including senior data and legal experts, assess the application for public benefit, </w:t>
      </w:r>
      <w:r w:rsidR="009C387E" w:rsidRPr="005B2A98">
        <w:lastRenderedPageBreak/>
        <w:t>proportionality, Data minimisation, legal underpinning, and that the strict information security standards we enforce have been satisfied. DfE’s aim is to be transparent about all requests and we publish details regarding a</w:t>
      </w:r>
      <w:r w:rsidRPr="005B2A98">
        <w:t>ll personal level Data sharing.</w:t>
      </w:r>
    </w:p>
    <w:p w14:paraId="1650E4AE" w14:textId="77777777" w:rsidR="009C387E" w:rsidRPr="009C387E" w:rsidRDefault="009C387E" w:rsidP="00507B88">
      <w:pPr>
        <w:pStyle w:val="ListParagraph"/>
        <w:rPr>
          <w:b/>
          <w:szCs w:val="22"/>
        </w:rPr>
      </w:pPr>
    </w:p>
    <w:p w14:paraId="60A56F7E" w14:textId="77777777" w:rsidR="00921428" w:rsidRPr="005B2A98" w:rsidRDefault="00921428" w:rsidP="005B2A98">
      <w:pPr>
        <w:rPr>
          <w:b/>
          <w:szCs w:val="22"/>
        </w:rPr>
      </w:pPr>
      <w:r w:rsidRPr="005B2A98">
        <w:rPr>
          <w:b/>
          <w:bCs/>
        </w:rPr>
        <w:t>Monitoring and reviewing arrangements</w:t>
      </w:r>
    </w:p>
    <w:p w14:paraId="45B3217F" w14:textId="77777777" w:rsidR="00EF0596" w:rsidRPr="005B2A98" w:rsidRDefault="005B2A98" w:rsidP="005E5AAE">
      <w:r w:rsidRPr="005B2A98">
        <w:t>The arrangements described in this DSA will be reviewed</w:t>
      </w:r>
      <w:r w:rsidR="005E5AAE">
        <w:t xml:space="preserve"> as described above</w:t>
      </w:r>
      <w:r w:rsidRPr="005B2A98">
        <w:t xml:space="preserve"> or sooner where a variation </w:t>
      </w:r>
      <w:r w:rsidR="005E5AAE">
        <w:t xml:space="preserve">of arrangements </w:t>
      </w:r>
      <w:r w:rsidRPr="005B2A98">
        <w:t>is reque</w:t>
      </w:r>
      <w:r w:rsidR="00FE5DA5">
        <w:t>sted or the DfE or the Third Party</w:t>
      </w:r>
      <w:r w:rsidRPr="005B2A98">
        <w:t xml:space="preserve"> serves notice to suspend sharing under the terms of the DSA.</w:t>
      </w:r>
      <w:r w:rsidR="005E5AAE">
        <w:t xml:space="preserve">  Where a material variation to the DSA is requested (for example, where there is a request to vary the data to be shared by the DfE or the purpose for which the data wil</w:t>
      </w:r>
      <w:r w:rsidR="00FE5DA5">
        <w:t>l be processed by the Third Party</w:t>
      </w:r>
      <w:r w:rsidR="005E5AAE">
        <w:t>), then that request will be referred to the DSAP for further approval.</w:t>
      </w:r>
      <w:r w:rsidR="005E5AAE">
        <w:br/>
        <w:t xml:space="preserve"> </w:t>
      </w:r>
    </w:p>
    <w:p w14:paraId="0418CE1F" w14:textId="77777777" w:rsidR="00F47C7C" w:rsidRDefault="006E3864" w:rsidP="00F47C7C">
      <w:pPr>
        <w:pStyle w:val="Heading3"/>
        <w:numPr>
          <w:ilvl w:val="0"/>
          <w:numId w:val="24"/>
        </w:numPr>
        <w:rPr>
          <w:b/>
          <w:sz w:val="24"/>
        </w:rPr>
      </w:pPr>
      <w:r>
        <w:rPr>
          <w:b/>
          <w:sz w:val="24"/>
        </w:rPr>
        <w:t xml:space="preserve">Nature </w:t>
      </w:r>
      <w:r w:rsidR="000F4232">
        <w:rPr>
          <w:b/>
          <w:sz w:val="24"/>
        </w:rPr>
        <w:t xml:space="preserve">and classification </w:t>
      </w:r>
      <w:r>
        <w:rPr>
          <w:b/>
          <w:sz w:val="24"/>
        </w:rPr>
        <w:t xml:space="preserve">of the data share </w:t>
      </w:r>
    </w:p>
    <w:p w14:paraId="46A82B97" w14:textId="10A47DEB" w:rsidR="00186753" w:rsidRPr="00B54C98" w:rsidRDefault="00B54C98" w:rsidP="00B54C98">
      <w:pPr>
        <w:pStyle w:val="bullet"/>
        <w:numPr>
          <w:ilvl w:val="0"/>
          <w:numId w:val="0"/>
        </w:numPr>
        <w:rPr>
          <w:rFonts w:cs="Times New Roman"/>
          <w:szCs w:val="24"/>
        </w:rPr>
      </w:pPr>
      <w:r w:rsidRPr="00B54C98">
        <w:rPr>
          <w:rFonts w:cs="Times New Roman"/>
          <w:szCs w:val="24"/>
        </w:rPr>
        <w:t xml:space="preserve">The data </w:t>
      </w:r>
      <w:r w:rsidR="000E02B3">
        <w:rPr>
          <w:rFonts w:cs="Times New Roman"/>
          <w:szCs w:val="24"/>
        </w:rPr>
        <w:t>is as</w:t>
      </w:r>
      <w:r w:rsidRPr="00B54C98">
        <w:rPr>
          <w:rFonts w:cs="Times New Roman"/>
          <w:szCs w:val="24"/>
        </w:rPr>
        <w:t xml:space="preserve"> defined in Data </w:t>
      </w:r>
      <w:r>
        <w:rPr>
          <w:rFonts w:cs="Times New Roman"/>
          <w:szCs w:val="24"/>
        </w:rPr>
        <w:t>P</w:t>
      </w:r>
      <w:r w:rsidRPr="00B54C98">
        <w:rPr>
          <w:rFonts w:cs="Times New Roman"/>
          <w:szCs w:val="24"/>
        </w:rPr>
        <w:t>rotection legi</w:t>
      </w:r>
      <w:r w:rsidR="009609DD">
        <w:rPr>
          <w:rFonts w:cs="Times New Roman"/>
          <w:szCs w:val="24"/>
        </w:rPr>
        <w:t>slation is described in Annex A</w:t>
      </w:r>
      <w:r w:rsidRPr="00B54C98">
        <w:rPr>
          <w:rFonts w:cs="Times New Roman"/>
          <w:szCs w:val="24"/>
        </w:rPr>
        <w:t xml:space="preserve"> of the DSA.</w:t>
      </w:r>
    </w:p>
    <w:p w14:paraId="3C9D1FC4" w14:textId="11B818E9" w:rsidR="000F4232" w:rsidRDefault="00B54C98" w:rsidP="007308AB">
      <w:pPr>
        <w:pStyle w:val="Heading3"/>
      </w:pPr>
      <w:r w:rsidRPr="00B54C98">
        <w:t>The data is shared in accordance with th</w:t>
      </w:r>
      <w:r w:rsidR="009609DD">
        <w:t>e frequency described in Annex A</w:t>
      </w:r>
      <w:r w:rsidRPr="00B54C98">
        <w:t xml:space="preserve"> of the DSA</w:t>
      </w:r>
      <w:r>
        <w:t>.</w:t>
      </w:r>
      <w:r w:rsidR="000F4232">
        <w:br/>
      </w:r>
      <w:r w:rsidR="000F4232">
        <w:br/>
      </w:r>
      <w:r w:rsidR="000F4232" w:rsidRPr="00C26113">
        <w:rPr>
          <w:bCs/>
          <w:color w:val="000000"/>
        </w:rPr>
        <w:t>In accordance with the HM Government classification scheme</w:t>
      </w:r>
      <w:r w:rsidR="000F4232">
        <w:rPr>
          <w:bCs/>
          <w:color w:val="000000"/>
        </w:rPr>
        <w:t xml:space="preserve">, the data is classified and labelled as </w:t>
      </w:r>
      <w:r w:rsidR="00FE5DA5">
        <w:rPr>
          <w:bCs/>
          <w:color w:val="000000"/>
        </w:rPr>
        <w:t xml:space="preserve">OFFICIAL – SENSITIVE </w:t>
      </w:r>
    </w:p>
    <w:p w14:paraId="72D868DC" w14:textId="77777777" w:rsidR="000F4232" w:rsidRDefault="000F4232" w:rsidP="007308AB">
      <w:pPr>
        <w:pStyle w:val="Heading3"/>
      </w:pPr>
    </w:p>
    <w:p w14:paraId="733BA4C6" w14:textId="77777777" w:rsidR="005A3B89" w:rsidRPr="00B72BD0" w:rsidRDefault="000F4232" w:rsidP="00B72BD0">
      <w:pPr>
        <w:pStyle w:val="Heading3"/>
        <w:numPr>
          <w:ilvl w:val="0"/>
          <w:numId w:val="24"/>
        </w:numPr>
        <w:ind w:left="0" w:firstLine="0"/>
      </w:pPr>
      <w:r w:rsidRPr="00B72BD0">
        <w:rPr>
          <w:b/>
          <w:sz w:val="24"/>
        </w:rPr>
        <w:t>Permitted uses of the data in respect of this DSA</w:t>
      </w:r>
      <w:r w:rsidR="00B72BD0" w:rsidRPr="00B72BD0">
        <w:rPr>
          <w:b/>
          <w:sz w:val="24"/>
        </w:rPr>
        <w:br/>
      </w:r>
      <w:r w:rsidRPr="00B72BD0">
        <w:rPr>
          <w:kern w:val="0"/>
        </w:rPr>
        <w:t>The</w:t>
      </w:r>
      <w:r w:rsidR="00FE5DA5">
        <w:rPr>
          <w:kern w:val="0"/>
        </w:rPr>
        <w:t xml:space="preserve"> Third Party</w:t>
      </w:r>
      <w:r w:rsidRPr="00B72BD0">
        <w:rPr>
          <w:kern w:val="0"/>
        </w:rPr>
        <w:t xml:space="preserve"> agrees only to process the data for the purposes s</w:t>
      </w:r>
      <w:r w:rsidR="00FE5DA5">
        <w:rPr>
          <w:kern w:val="0"/>
        </w:rPr>
        <w:t>et out in Annex A.  Where the Third Party</w:t>
      </w:r>
      <w:r w:rsidRPr="00B72BD0">
        <w:rPr>
          <w:kern w:val="0"/>
        </w:rPr>
        <w:t xml:space="preserve"> se</w:t>
      </w:r>
      <w:r w:rsidR="00176CC8" w:rsidRPr="00B72BD0">
        <w:rPr>
          <w:kern w:val="0"/>
        </w:rPr>
        <w:t>e</w:t>
      </w:r>
      <w:r w:rsidRPr="00B72BD0">
        <w:rPr>
          <w:kern w:val="0"/>
        </w:rPr>
        <w:t xml:space="preserve">ks to process the data for purposes other than those described in Annex A, it will obtain the prior written agreement of the DfE and </w:t>
      </w:r>
      <w:r w:rsidR="00176CC8" w:rsidRPr="00B72BD0">
        <w:rPr>
          <w:kern w:val="0"/>
        </w:rPr>
        <w:t>a variation to Annex A will be recorded.</w:t>
      </w:r>
      <w:r w:rsidR="00EB4978">
        <w:br/>
      </w:r>
    </w:p>
    <w:p w14:paraId="522D2CA6" w14:textId="77777777" w:rsidR="007308AB" w:rsidRPr="00486270" w:rsidRDefault="00E155C4" w:rsidP="005A3B89">
      <w:pPr>
        <w:pStyle w:val="Heading3"/>
        <w:numPr>
          <w:ilvl w:val="0"/>
          <w:numId w:val="24"/>
        </w:numPr>
        <w:rPr>
          <w:b/>
        </w:rPr>
      </w:pPr>
      <w:bookmarkStart w:id="3" w:name="_Toc290887816"/>
      <w:r>
        <w:rPr>
          <w:b/>
          <w:sz w:val="24"/>
        </w:rPr>
        <w:t>Data p</w:t>
      </w:r>
      <w:r w:rsidR="007308AB" w:rsidRPr="005A3B89">
        <w:rPr>
          <w:b/>
          <w:sz w:val="24"/>
        </w:rPr>
        <w:t>rotection</w:t>
      </w:r>
      <w:bookmarkEnd w:id="3"/>
    </w:p>
    <w:p w14:paraId="2A16CBBA" w14:textId="77777777" w:rsidR="005A3B89" w:rsidRDefault="007308AB" w:rsidP="005A3B89">
      <w:pPr>
        <w:pStyle w:val="bullet"/>
        <w:numPr>
          <w:ilvl w:val="0"/>
          <w:numId w:val="0"/>
        </w:numPr>
        <w:rPr>
          <w:rFonts w:cs="Times New Roman"/>
          <w:szCs w:val="24"/>
        </w:rPr>
      </w:pPr>
      <w:r w:rsidRPr="005A3B89">
        <w:rPr>
          <w:rFonts w:cs="Times New Roman"/>
          <w:szCs w:val="24"/>
        </w:rPr>
        <w:t>Each Participan</w:t>
      </w:r>
      <w:r w:rsidR="005A3B89">
        <w:rPr>
          <w:rFonts w:cs="Times New Roman"/>
          <w:szCs w:val="24"/>
        </w:rPr>
        <w:t>t agrees to ensure it complies with</w:t>
      </w:r>
      <w:r w:rsidR="00FE5DA5">
        <w:rPr>
          <w:rFonts w:cs="Times New Roman"/>
          <w:szCs w:val="24"/>
        </w:rPr>
        <w:t xml:space="preserve"> </w:t>
      </w:r>
      <w:r w:rsidR="005A3B89">
        <w:rPr>
          <w:rFonts w:cs="Times New Roman"/>
          <w:szCs w:val="24"/>
        </w:rPr>
        <w:t>its obligations under the G</w:t>
      </w:r>
      <w:r w:rsidRPr="005A3B89">
        <w:rPr>
          <w:rFonts w:cs="Times New Roman"/>
          <w:szCs w:val="24"/>
        </w:rPr>
        <w:t>eneral Data Protection Regulation (2018)</w:t>
      </w:r>
      <w:r w:rsidR="005A3B89">
        <w:rPr>
          <w:rFonts w:cs="Times New Roman"/>
          <w:szCs w:val="24"/>
        </w:rPr>
        <w:t xml:space="preserve"> (GDPR)</w:t>
      </w:r>
      <w:r w:rsidRPr="005A3B89">
        <w:rPr>
          <w:rFonts w:cs="Times New Roman"/>
          <w:szCs w:val="24"/>
        </w:rPr>
        <w:t>, Data Protection Act 2018 and related data protection legislation in relation to its contr</w:t>
      </w:r>
      <w:r w:rsidR="005A3B89">
        <w:rPr>
          <w:rFonts w:cs="Times New Roman"/>
          <w:szCs w:val="24"/>
        </w:rPr>
        <w:t>ol of the data shared under the DSA including, but not limit</w:t>
      </w:r>
      <w:r w:rsidRPr="005A3B89">
        <w:rPr>
          <w:rFonts w:cs="Times New Roman"/>
          <w:szCs w:val="24"/>
        </w:rPr>
        <w:t>ed to</w:t>
      </w:r>
      <w:r w:rsidR="005A3B89">
        <w:rPr>
          <w:rFonts w:cs="Times New Roman"/>
          <w:szCs w:val="24"/>
        </w:rPr>
        <w:t>,</w:t>
      </w:r>
      <w:r w:rsidRPr="005A3B89">
        <w:rPr>
          <w:rFonts w:cs="Times New Roman"/>
          <w:szCs w:val="24"/>
        </w:rPr>
        <w:t xml:space="preserve"> </w:t>
      </w:r>
      <w:r w:rsidR="005A3B89">
        <w:rPr>
          <w:rFonts w:cs="Times New Roman"/>
          <w:szCs w:val="24"/>
        </w:rPr>
        <w:t>ensuring the data is processed:</w:t>
      </w:r>
    </w:p>
    <w:p w14:paraId="479255DE" w14:textId="77777777" w:rsidR="005A3B89" w:rsidRDefault="007308AB" w:rsidP="005A3B89">
      <w:pPr>
        <w:pStyle w:val="bullet"/>
        <w:numPr>
          <w:ilvl w:val="0"/>
          <w:numId w:val="55"/>
        </w:numPr>
        <w:rPr>
          <w:rFonts w:cs="Times New Roman"/>
          <w:szCs w:val="24"/>
        </w:rPr>
      </w:pPr>
      <w:r w:rsidRPr="005A3B89">
        <w:rPr>
          <w:rFonts w:cs="Times New Roman"/>
          <w:szCs w:val="24"/>
        </w:rPr>
        <w:t>lawfully, fairly and in a transparent manner in relation to individuals;</w:t>
      </w:r>
    </w:p>
    <w:p w14:paraId="53F5016F" w14:textId="77777777" w:rsidR="005A3B89" w:rsidRDefault="007308AB" w:rsidP="005A3B89">
      <w:pPr>
        <w:pStyle w:val="bullet"/>
        <w:numPr>
          <w:ilvl w:val="0"/>
          <w:numId w:val="55"/>
        </w:numPr>
        <w:rPr>
          <w:rFonts w:cs="Times New Roman"/>
          <w:szCs w:val="24"/>
        </w:rPr>
      </w:pPr>
      <w:r w:rsidRPr="005A3B89">
        <w:rPr>
          <w:rFonts w:cs="Times New Roman"/>
          <w:szCs w:val="24"/>
        </w:rPr>
        <w:t>for specified, explicit and legitimate purposes and not further processed in a manner that is incompatible with those purposes;</w:t>
      </w:r>
    </w:p>
    <w:p w14:paraId="7944ECB7" w14:textId="77777777" w:rsidR="005A3B89" w:rsidRDefault="007308AB" w:rsidP="005A3B89">
      <w:pPr>
        <w:pStyle w:val="bullet"/>
        <w:numPr>
          <w:ilvl w:val="0"/>
          <w:numId w:val="55"/>
        </w:numPr>
        <w:rPr>
          <w:rFonts w:cs="Times New Roman"/>
          <w:szCs w:val="24"/>
        </w:rPr>
      </w:pPr>
      <w:r w:rsidRPr="005A3B89">
        <w:rPr>
          <w:rFonts w:cs="Times New Roman"/>
          <w:szCs w:val="24"/>
        </w:rPr>
        <w:t>adequate, relevant and limited to what is necessary in relation to the purposes for which they are processed (‘data minimisation’);</w:t>
      </w:r>
    </w:p>
    <w:p w14:paraId="643A302C" w14:textId="77777777" w:rsidR="00176CC8" w:rsidRDefault="00176CC8" w:rsidP="005A3B89">
      <w:pPr>
        <w:pStyle w:val="bullet"/>
        <w:numPr>
          <w:ilvl w:val="0"/>
          <w:numId w:val="55"/>
        </w:numPr>
        <w:rPr>
          <w:rFonts w:cs="Times New Roman"/>
          <w:szCs w:val="24"/>
        </w:rPr>
      </w:pPr>
      <w:r w:rsidRPr="00176CC8">
        <w:rPr>
          <w:rFonts w:cs="Times New Roman"/>
          <w:szCs w:val="24"/>
        </w:rPr>
        <w:t>accurate and, wh</w:t>
      </w:r>
      <w:r>
        <w:rPr>
          <w:rFonts w:cs="Times New Roman"/>
          <w:szCs w:val="24"/>
        </w:rPr>
        <w:t>ere necessary, kept up to date;</w:t>
      </w:r>
    </w:p>
    <w:p w14:paraId="27570664" w14:textId="77777777" w:rsidR="005A3B89" w:rsidRDefault="007308AB" w:rsidP="005A3B89">
      <w:pPr>
        <w:pStyle w:val="bullet"/>
        <w:numPr>
          <w:ilvl w:val="0"/>
          <w:numId w:val="55"/>
        </w:numPr>
        <w:rPr>
          <w:rFonts w:cs="Times New Roman"/>
          <w:szCs w:val="24"/>
        </w:rPr>
      </w:pPr>
      <w:r w:rsidRPr="005A3B89">
        <w:rPr>
          <w:rFonts w:cs="Times New Roman"/>
          <w:szCs w:val="24"/>
        </w:rPr>
        <w:t>kept in a form which permits identification of data subjects for no longer than is necessary for the purposes for which the personal data are processed;</w:t>
      </w:r>
    </w:p>
    <w:p w14:paraId="509CEE36" w14:textId="77777777" w:rsidR="005A3B89" w:rsidRPr="005A3B89" w:rsidRDefault="007308AB" w:rsidP="005A3B89">
      <w:pPr>
        <w:pStyle w:val="bullet"/>
        <w:numPr>
          <w:ilvl w:val="0"/>
          <w:numId w:val="55"/>
        </w:numPr>
        <w:rPr>
          <w:rFonts w:cs="Times New Roman"/>
          <w:szCs w:val="24"/>
        </w:rPr>
      </w:pPr>
      <w:r w:rsidRPr="005A3B89">
        <w:rPr>
          <w:rFonts w:cs="Times New Roman"/>
          <w:szCs w:val="24"/>
        </w:rPr>
        <w:t>in a manner that ensures appropriate security of the personal data, including protection against unauthorised or unlawful processing and against accidental loss, destruction or damage, using appropriate technical or organisational measures</w:t>
      </w:r>
    </w:p>
    <w:p w14:paraId="2F6B7D30" w14:textId="77777777" w:rsidR="007308AB" w:rsidRDefault="005A3B89" w:rsidP="007308AB">
      <w:pPr>
        <w:pStyle w:val="bullet"/>
        <w:numPr>
          <w:ilvl w:val="0"/>
          <w:numId w:val="0"/>
        </w:numPr>
        <w:rPr>
          <w:rFonts w:cs="Times New Roman"/>
          <w:szCs w:val="24"/>
        </w:rPr>
      </w:pPr>
      <w:r>
        <w:rPr>
          <w:rFonts w:cs="Times New Roman"/>
          <w:szCs w:val="24"/>
        </w:rPr>
        <w:lastRenderedPageBreak/>
        <w:t xml:space="preserve">Each Participant acknowledges that, as a controller of the data, it is </w:t>
      </w:r>
      <w:r w:rsidRPr="005A3B89">
        <w:rPr>
          <w:rFonts w:cs="Times New Roman"/>
          <w:szCs w:val="24"/>
        </w:rPr>
        <w:t xml:space="preserve">responsible for, and </w:t>
      </w:r>
      <w:r>
        <w:rPr>
          <w:rFonts w:cs="Times New Roman"/>
          <w:szCs w:val="24"/>
        </w:rPr>
        <w:t xml:space="preserve">must </w:t>
      </w:r>
      <w:r w:rsidRPr="005A3B89">
        <w:rPr>
          <w:rFonts w:cs="Times New Roman"/>
          <w:szCs w:val="24"/>
        </w:rPr>
        <w:t xml:space="preserve">be able </w:t>
      </w:r>
      <w:r>
        <w:rPr>
          <w:rFonts w:cs="Times New Roman"/>
          <w:szCs w:val="24"/>
        </w:rPr>
        <w:t>to demonstrate compliance with, its accountability responsibilities under Article 5 of the GDPR in relation to the data shared under the DSA</w:t>
      </w:r>
    </w:p>
    <w:p w14:paraId="49AE5FAC" w14:textId="77777777" w:rsidR="00136645" w:rsidRPr="005A3B89" w:rsidRDefault="00136645" w:rsidP="007308AB">
      <w:pPr>
        <w:pStyle w:val="bullet"/>
        <w:numPr>
          <w:ilvl w:val="0"/>
          <w:numId w:val="0"/>
        </w:numPr>
        <w:rPr>
          <w:rFonts w:cs="Times New Roman"/>
          <w:szCs w:val="24"/>
        </w:rPr>
      </w:pPr>
    </w:p>
    <w:p w14:paraId="41991D08" w14:textId="77777777" w:rsidR="005A3B89" w:rsidRPr="00551CAB" w:rsidRDefault="005A3B89" w:rsidP="00551CAB">
      <w:pPr>
        <w:rPr>
          <w:b/>
        </w:rPr>
      </w:pPr>
    </w:p>
    <w:p w14:paraId="29FB83B0" w14:textId="77777777" w:rsidR="00694E93" w:rsidRDefault="00522CD1" w:rsidP="00694E93">
      <w:pPr>
        <w:pStyle w:val="Heading3"/>
        <w:numPr>
          <w:ilvl w:val="0"/>
          <w:numId w:val="24"/>
        </w:numPr>
        <w:rPr>
          <w:b/>
          <w:sz w:val="24"/>
        </w:rPr>
      </w:pPr>
      <w:bookmarkStart w:id="4" w:name="_Toc290887813"/>
      <w:bookmarkEnd w:id="2"/>
      <w:bookmarkEnd w:id="4"/>
      <w:r>
        <w:rPr>
          <w:b/>
          <w:sz w:val="24"/>
        </w:rPr>
        <w:t>Legal basis for processing</w:t>
      </w:r>
      <w:r w:rsidR="00E155C4">
        <w:rPr>
          <w:b/>
          <w:sz w:val="24"/>
        </w:rPr>
        <w:t xml:space="preserve"> data</w:t>
      </w:r>
    </w:p>
    <w:p w14:paraId="3D97DA8A" w14:textId="77777777" w:rsidR="00941B99" w:rsidRDefault="00136645" w:rsidP="00941B99">
      <w:r>
        <w:t>The DfE and the Third Party</w:t>
      </w:r>
      <w:r w:rsidR="007B2693" w:rsidRPr="00D405AE">
        <w:t xml:space="preserve"> are legally oblige</w:t>
      </w:r>
      <w:r w:rsidR="00BF5281" w:rsidRPr="00D405AE">
        <w:t>d to handle personal data</w:t>
      </w:r>
      <w:r w:rsidR="007B2693" w:rsidRPr="00D405AE">
        <w:t xml:space="preserve"> according to the requirements of the GDPR, </w:t>
      </w:r>
      <w:r>
        <w:t>the Data Protection Act</w:t>
      </w:r>
      <w:r w:rsidR="007B2693" w:rsidRPr="00D405AE">
        <w:t xml:space="preserve"> </w:t>
      </w:r>
      <w:r>
        <w:t xml:space="preserve">2018 </w:t>
      </w:r>
      <w:r w:rsidR="007B2693" w:rsidRPr="00D405AE">
        <w:t>and the Human Rights Act (HRA) 1998, along with any other relevant legislation.</w:t>
      </w:r>
      <w:r w:rsidR="00BF5281">
        <w:rPr>
          <w:i/>
          <w:color w:val="0070C0"/>
          <w:bdr w:val="single" w:sz="8" w:space="0" w:color="FFFFFF" w:frame="1"/>
        </w:rPr>
        <w:br/>
      </w:r>
      <w:r w:rsidR="00BF5281">
        <w:rPr>
          <w:i/>
          <w:color w:val="0070C0"/>
          <w:bdr w:val="single" w:sz="8" w:space="0" w:color="FFFFFF" w:frame="1"/>
        </w:rPr>
        <w:br/>
      </w:r>
      <w:r w:rsidR="00486A9D" w:rsidRPr="00E77C8A">
        <w:t>The data is processed by the DfE in accordance with the Apprenticeship, Skills Children and Learning Act 200</w:t>
      </w:r>
      <w:r w:rsidR="00E77C8A" w:rsidRPr="00E77C8A">
        <w:t>9.</w:t>
      </w:r>
      <w:r w:rsidR="00486A9D">
        <w:rPr>
          <w:i/>
          <w:color w:val="0070C0"/>
          <w:bdr w:val="single" w:sz="8" w:space="0" w:color="FFFFFF" w:frame="1"/>
        </w:rPr>
        <w:br/>
      </w:r>
      <w:r w:rsidR="000F4232">
        <w:br/>
      </w:r>
      <w:r w:rsidR="00941B99">
        <w:t>The data is processed by the Third Party</w:t>
      </w:r>
      <w:r w:rsidR="00941B99" w:rsidRPr="00E77C8A">
        <w:t xml:space="preserve"> in accordance with </w:t>
      </w:r>
      <w:r w:rsidR="00941B99">
        <w:t>article 6 of GDPR</w:t>
      </w:r>
    </w:p>
    <w:p w14:paraId="05A7A884" w14:textId="77777777" w:rsidR="00941B99" w:rsidRDefault="00941B99" w:rsidP="00941B99">
      <w:pPr>
        <w:rPr>
          <w:rFonts w:ascii="Calibri" w:hAnsi="Calibri"/>
          <w:szCs w:val="22"/>
        </w:rPr>
      </w:pPr>
      <w:r>
        <w:t>e) processing is necessary for the performance of a task carried out in the public interest or in the exercise of official authority vested in the controller.</w:t>
      </w:r>
    </w:p>
    <w:p w14:paraId="0BF89544" w14:textId="77777777" w:rsidR="00941B99" w:rsidRDefault="00941B99" w:rsidP="00941B99"/>
    <w:p w14:paraId="5A8305DA" w14:textId="77777777" w:rsidR="00941B99" w:rsidRPr="00522CD1" w:rsidRDefault="00941B99" w:rsidP="00941B99">
      <w:pPr>
        <w:pStyle w:val="Heading3"/>
        <w:rPr>
          <w:b/>
        </w:rPr>
      </w:pPr>
      <w:r w:rsidRPr="00522CD1">
        <w:rPr>
          <w:i/>
          <w:color w:val="0070C0"/>
        </w:rPr>
        <w:t>(</w:t>
      </w:r>
      <w:r>
        <w:rPr>
          <w:i/>
          <w:color w:val="0070C0"/>
        </w:rPr>
        <w:t>Please insert any other relevant regulations else delete this placeholder</w:t>
      </w:r>
      <w:r w:rsidRPr="00522CD1">
        <w:rPr>
          <w:i/>
          <w:color w:val="0070C0"/>
        </w:rPr>
        <w:t>)</w:t>
      </w:r>
    </w:p>
    <w:p w14:paraId="30F7D13A" w14:textId="2CA47E8E" w:rsidR="006D68B1" w:rsidRPr="00E77C8A" w:rsidRDefault="00486A9D" w:rsidP="00E77C8A">
      <w:pPr>
        <w:spacing w:before="20"/>
        <w:rPr>
          <w:rFonts w:cs="Arial"/>
          <w:iCs/>
          <w:sz w:val="20"/>
        </w:rPr>
      </w:pPr>
      <w:r>
        <w:rPr>
          <w:i/>
          <w:color w:val="0070C0"/>
          <w:bdr w:val="single" w:sz="8" w:space="0" w:color="FFFFFF" w:frame="1"/>
        </w:rPr>
        <w:br/>
      </w:r>
    </w:p>
    <w:p w14:paraId="2E227331" w14:textId="77777777" w:rsidR="007B2693" w:rsidRPr="00486A9D" w:rsidRDefault="00314EA9" w:rsidP="00486A9D">
      <w:pPr>
        <w:rPr>
          <w:b/>
        </w:rPr>
      </w:pPr>
      <w:r>
        <w:rPr>
          <w:b/>
        </w:rPr>
        <w:t>Lawful conditions for processing p</w:t>
      </w:r>
      <w:r w:rsidR="007B2693" w:rsidRPr="00486A9D">
        <w:rPr>
          <w:b/>
        </w:rPr>
        <w:t xml:space="preserve">ersonal data </w:t>
      </w:r>
    </w:p>
    <w:p w14:paraId="7AA9DF76" w14:textId="77777777" w:rsidR="006D68B1" w:rsidRDefault="00A77A1F" w:rsidP="006D68B1">
      <w:pPr>
        <w:rPr>
          <w:i/>
          <w:color w:val="0070C0"/>
        </w:rPr>
      </w:pPr>
      <w:r>
        <w:t>The DfE and the Third Party</w:t>
      </w:r>
      <w:r w:rsidR="00E77C8A" w:rsidRPr="00E77C8A">
        <w:t xml:space="preserve"> each processes the data for the purposes described in the DSA </w:t>
      </w:r>
      <w:r>
        <w:t>in performance of the DfE and Third Party</w:t>
      </w:r>
      <w:r w:rsidR="00E77C8A" w:rsidRPr="00E77C8A">
        <w:t>’s respective public tasks.</w:t>
      </w:r>
      <w:r w:rsidR="00E77C8A">
        <w:rPr>
          <w:i/>
          <w:color w:val="0070C0"/>
        </w:rPr>
        <w:br/>
      </w:r>
    </w:p>
    <w:p w14:paraId="61EEA8B4" w14:textId="77777777" w:rsidR="007B2693" w:rsidRPr="00486A9D" w:rsidRDefault="00A77A1F" w:rsidP="00486A9D">
      <w:pPr>
        <w:jc w:val="both"/>
        <w:rPr>
          <w:b/>
          <w:color w:val="000000" w:themeColor="text1"/>
        </w:rPr>
      </w:pPr>
      <w:r>
        <w:rPr>
          <w:b/>
          <w:color w:val="000000" w:themeColor="text1"/>
        </w:rPr>
        <w:t>Processing data on behalf of the Third Party</w:t>
      </w:r>
    </w:p>
    <w:p w14:paraId="1BCADE87" w14:textId="73416FCF" w:rsidR="00E77C8A" w:rsidRDefault="00A77A1F" w:rsidP="00486A9D">
      <w:pPr>
        <w:jc w:val="both"/>
      </w:pPr>
      <w:r>
        <w:t>The Third Party</w:t>
      </w:r>
      <w:r w:rsidR="00E77C8A">
        <w:t xml:space="preserve"> is permitted to contract with a</w:t>
      </w:r>
      <w:r>
        <w:t xml:space="preserve">nother </w:t>
      </w:r>
      <w:r w:rsidR="00E77C8A">
        <w:t xml:space="preserve">party to process the data </w:t>
      </w:r>
      <w:r>
        <w:t>on its behalf, subject to the Third Party</w:t>
      </w:r>
      <w:r w:rsidR="00E77C8A">
        <w:t xml:space="preserve"> ensuring </w:t>
      </w:r>
      <w:r w:rsidR="009609DD">
        <w:t>the</w:t>
      </w:r>
      <w:r>
        <w:t xml:space="preserve"> other </w:t>
      </w:r>
      <w:r w:rsidR="00E77C8A">
        <w:t>party is contractually required only to proc</w:t>
      </w:r>
      <w:r>
        <w:t>ess the data on behalf of the Third Party</w:t>
      </w:r>
      <w:r w:rsidR="00E77C8A">
        <w:t xml:space="preserve"> in accordance with the terms and c</w:t>
      </w:r>
      <w:r w:rsidR="00EB4978">
        <w:t xml:space="preserve">onditions in </w:t>
      </w:r>
      <w:r w:rsidR="00E77C8A">
        <w:t>this DSA</w:t>
      </w:r>
      <w:r w:rsidR="00E61D03">
        <w:t xml:space="preserve"> and details of the </w:t>
      </w:r>
      <w:r>
        <w:t xml:space="preserve">other </w:t>
      </w:r>
      <w:r w:rsidR="00E61D03">
        <w:t xml:space="preserve">third party are notified in Annex </w:t>
      </w:r>
      <w:r w:rsidR="006E3C5C">
        <w:t>C</w:t>
      </w:r>
      <w:r w:rsidR="00E77C8A">
        <w:t>.</w:t>
      </w:r>
    </w:p>
    <w:p w14:paraId="50C7B26A" w14:textId="77777777" w:rsidR="00546E55" w:rsidRDefault="00546E55" w:rsidP="00486A9D">
      <w:pPr>
        <w:jc w:val="both"/>
        <w:rPr>
          <w:i/>
          <w:color w:val="0070C0"/>
        </w:rPr>
      </w:pPr>
    </w:p>
    <w:p w14:paraId="18147064" w14:textId="77777777" w:rsidR="007B2693" w:rsidRPr="00486A9D" w:rsidRDefault="007B2693" w:rsidP="00486A9D">
      <w:pPr>
        <w:jc w:val="both"/>
        <w:rPr>
          <w:b/>
          <w:color w:val="000000"/>
        </w:rPr>
      </w:pPr>
      <w:r w:rsidRPr="00486A9D">
        <w:rPr>
          <w:b/>
          <w:color w:val="000000"/>
        </w:rPr>
        <w:t>The right to respect for private and family life</w:t>
      </w:r>
    </w:p>
    <w:p w14:paraId="632864AC" w14:textId="77777777" w:rsidR="007B2693" w:rsidRPr="00FF75BE" w:rsidRDefault="00546E55" w:rsidP="00546E55">
      <w:pPr>
        <w:pStyle w:val="bullet"/>
        <w:numPr>
          <w:ilvl w:val="0"/>
          <w:numId w:val="0"/>
        </w:numPr>
        <w:rPr>
          <w:rFonts w:cs="Times New Roman"/>
          <w:szCs w:val="24"/>
        </w:rPr>
      </w:pPr>
      <w:r w:rsidRPr="00FF75BE">
        <w:rPr>
          <w:rFonts w:cs="Times New Roman"/>
          <w:szCs w:val="24"/>
        </w:rPr>
        <w:t>The data wi</w:t>
      </w:r>
      <w:r w:rsidR="00A77A1F">
        <w:rPr>
          <w:rFonts w:cs="Times New Roman"/>
          <w:szCs w:val="24"/>
        </w:rPr>
        <w:t>ll be processed by the Third Party</w:t>
      </w:r>
      <w:r w:rsidRPr="00FF75BE">
        <w:rPr>
          <w:rFonts w:cs="Times New Roman"/>
          <w:szCs w:val="24"/>
        </w:rPr>
        <w:t xml:space="preserve"> only in accordance with the lawful basis set out in this agreement</w:t>
      </w:r>
      <w:r w:rsidR="00EB4978">
        <w:rPr>
          <w:rFonts w:cs="Times New Roman"/>
          <w:szCs w:val="24"/>
        </w:rPr>
        <w:t xml:space="preserve"> and any contact that is necessary with </w:t>
      </w:r>
      <w:r w:rsidR="00A77A1F">
        <w:rPr>
          <w:rFonts w:cs="Times New Roman"/>
          <w:szCs w:val="24"/>
        </w:rPr>
        <w:t>a data subject as part of the Third Party</w:t>
      </w:r>
      <w:r w:rsidR="00EB4978">
        <w:rPr>
          <w:rFonts w:cs="Times New Roman"/>
          <w:szCs w:val="24"/>
        </w:rPr>
        <w:t xml:space="preserve"> fulfilling its purpose in processing the data will minimise intrusion.</w:t>
      </w:r>
    </w:p>
    <w:p w14:paraId="1FAB0B1B" w14:textId="77777777" w:rsidR="00CE4546" w:rsidRPr="00486A9D" w:rsidRDefault="00314EA9" w:rsidP="00486A9D">
      <w:pPr>
        <w:rPr>
          <w:b/>
          <w:color w:val="000000"/>
        </w:rPr>
      </w:pPr>
      <w:r>
        <w:rPr>
          <w:b/>
          <w:color w:val="000000"/>
        </w:rPr>
        <w:t>Common law d</w:t>
      </w:r>
      <w:r w:rsidR="007B2693" w:rsidRPr="00486A9D">
        <w:rPr>
          <w:b/>
          <w:color w:val="000000"/>
        </w:rPr>
        <w:t>ut</w:t>
      </w:r>
      <w:r>
        <w:rPr>
          <w:b/>
          <w:color w:val="000000"/>
        </w:rPr>
        <w:t>y of c</w:t>
      </w:r>
      <w:r w:rsidR="007B2693" w:rsidRPr="00486A9D">
        <w:rPr>
          <w:b/>
          <w:color w:val="000000"/>
        </w:rPr>
        <w:t>onfidentiality</w:t>
      </w:r>
    </w:p>
    <w:p w14:paraId="7FD5BE81" w14:textId="77777777" w:rsidR="00BE4159" w:rsidRPr="00486A9D" w:rsidRDefault="00EB4978" w:rsidP="00BE4159">
      <w:pPr>
        <w:rPr>
          <w:b/>
          <w:color w:val="000000"/>
        </w:rPr>
      </w:pPr>
      <w:r>
        <w:t>Both Participants acknowledge that they owe</w:t>
      </w:r>
      <w:r w:rsidR="00546E55" w:rsidRPr="00FF75BE">
        <w:t xml:space="preserve"> a </w:t>
      </w:r>
      <w:r w:rsidR="007B2693" w:rsidRPr="00FF75BE">
        <w:t>Common Law Duty of Confidentiality</w:t>
      </w:r>
      <w:r w:rsidR="00546E55" w:rsidRPr="00FF75BE">
        <w:t xml:space="preserve"> in relation to its processing of the data.  Th</w:t>
      </w:r>
      <w:r w:rsidR="00FF75BE">
        <w:t>is</w:t>
      </w:r>
      <w:r w:rsidR="00546E55" w:rsidRPr="00FF75BE">
        <w:t xml:space="preserve"> Duty </w:t>
      </w:r>
      <w:r w:rsidR="007B2693" w:rsidRPr="00FF75BE">
        <w:t>does not give rise to an absolute right</w:t>
      </w:r>
      <w:r w:rsidR="00546E55" w:rsidRPr="00FF75BE">
        <w:t>,</w:t>
      </w:r>
      <w:r w:rsidR="007B2693" w:rsidRPr="00FF75BE">
        <w:t xml:space="preserve"> and an obligation of confidence can be overridden where it can be demonstrated that it is in the public interest to disclose the information.</w:t>
      </w:r>
      <w:r w:rsidR="00546E55" w:rsidRPr="00FF75BE">
        <w:t xml:space="preserve">  Each party acknowledges </w:t>
      </w:r>
      <w:r w:rsidR="00FF75BE" w:rsidRPr="00FF75BE">
        <w:t>an overriding public int</w:t>
      </w:r>
      <w:r w:rsidR="009609DD">
        <w:t>erest in ensuring that it</w:t>
      </w:r>
      <w:r w:rsidR="00FF75BE" w:rsidRPr="00FF75BE">
        <w:t xml:space="preserve"> can fulfil its statutory duties by processing the data as described in the DSA.</w:t>
      </w:r>
      <w:r w:rsidR="00BE4159">
        <w:br/>
      </w:r>
      <w:r w:rsidR="00BE4159">
        <w:br/>
      </w:r>
      <w:r w:rsidR="00BE4159">
        <w:rPr>
          <w:b/>
          <w:color w:val="000000"/>
        </w:rPr>
        <w:t>Publication of data</w:t>
      </w:r>
    </w:p>
    <w:p w14:paraId="047A1446" w14:textId="73DE1F83" w:rsidR="00B045EB" w:rsidRPr="00BF5281" w:rsidRDefault="00BE4159" w:rsidP="00BE4159">
      <w:r>
        <w:t>Unless otherwise agreed as part of this data sharing agreement, this agreement does not extend to the further sharing or publication of the data.</w:t>
      </w:r>
      <w:r>
        <w:br/>
      </w:r>
      <w:r>
        <w:br/>
        <w:t xml:space="preserve">Where agreement to publish data is provided, the Third Party must only publish data in such a form as to prevent identification or re-identification of individuals.  The DfE </w:t>
      </w:r>
      <w:r>
        <w:lastRenderedPageBreak/>
        <w:t xml:space="preserve">will provide instruction on the format to be applied in any permitted publication of data. </w:t>
      </w:r>
      <w:r w:rsidR="00FF75BE">
        <w:rPr>
          <w:b/>
          <w:color w:val="000000" w:themeColor="text1"/>
        </w:rPr>
        <w:br/>
      </w:r>
    </w:p>
    <w:p w14:paraId="326D16F0" w14:textId="77777777" w:rsidR="00522CD1" w:rsidRPr="00522CD1" w:rsidRDefault="00522CD1" w:rsidP="00522CD1">
      <w:pPr>
        <w:pStyle w:val="Heading3"/>
        <w:numPr>
          <w:ilvl w:val="0"/>
          <w:numId w:val="24"/>
        </w:numPr>
        <w:rPr>
          <w:b/>
          <w:sz w:val="24"/>
        </w:rPr>
      </w:pPr>
      <w:r>
        <w:rPr>
          <w:b/>
          <w:sz w:val="24"/>
        </w:rPr>
        <w:t>P</w:t>
      </w:r>
      <w:r w:rsidRPr="00522CD1">
        <w:rPr>
          <w:b/>
          <w:sz w:val="24"/>
        </w:rPr>
        <w:t>rocessing requireme</w:t>
      </w:r>
      <w:r>
        <w:rPr>
          <w:b/>
          <w:sz w:val="24"/>
        </w:rPr>
        <w:t>n</w:t>
      </w:r>
      <w:r w:rsidRPr="00522CD1">
        <w:rPr>
          <w:b/>
          <w:sz w:val="24"/>
        </w:rPr>
        <w:t>ts</w:t>
      </w:r>
    </w:p>
    <w:p w14:paraId="7FDD17F5" w14:textId="77777777" w:rsidR="006E3C5C" w:rsidRDefault="005A3B89" w:rsidP="00522CD1">
      <w:pPr>
        <w:rPr>
          <w:rFonts w:cs="Arial"/>
          <w:szCs w:val="22"/>
        </w:rPr>
      </w:pPr>
      <w:r w:rsidRPr="00522CD1">
        <w:rPr>
          <w:b/>
        </w:rPr>
        <w:t xml:space="preserve">Fairness </w:t>
      </w:r>
      <w:r w:rsidRPr="00522CD1">
        <w:rPr>
          <w:b/>
        </w:rPr>
        <w:br/>
      </w:r>
      <w:r w:rsidRPr="00CC63B4">
        <w:t xml:space="preserve">The data </w:t>
      </w:r>
      <w:r>
        <w:t xml:space="preserve">is </w:t>
      </w:r>
      <w:r w:rsidR="00A77A1F">
        <w:t>required by the Third Party</w:t>
      </w:r>
      <w:r w:rsidRPr="00CC63B4">
        <w:t xml:space="preserve"> to enable it </w:t>
      </w:r>
      <w:r w:rsidR="006E3C5C" w:rsidRPr="006E3C5C">
        <w:rPr>
          <w:rFonts w:cs="Arial"/>
          <w:szCs w:val="22"/>
        </w:rPr>
        <w:t>to inform the continued development and implementation of the LEP Local Growth and Strategic Economic Plans and support the process of addressing priority skills issues.</w:t>
      </w:r>
    </w:p>
    <w:p w14:paraId="1E15CB82" w14:textId="69F890EF" w:rsidR="005A3B89" w:rsidRPr="00522CD1" w:rsidRDefault="005A3B89" w:rsidP="00522CD1">
      <w:pPr>
        <w:rPr>
          <w:i/>
          <w:color w:val="0070C0"/>
        </w:rPr>
      </w:pPr>
      <w:r w:rsidRPr="006E3C5C">
        <w:rPr>
          <w:szCs w:val="22"/>
        </w:rPr>
        <w:br/>
      </w:r>
      <w:r w:rsidR="00314EA9">
        <w:rPr>
          <w:b/>
          <w:color w:val="000000" w:themeColor="text1"/>
        </w:rPr>
        <w:t>Privacy n</w:t>
      </w:r>
      <w:r w:rsidRPr="00522CD1">
        <w:rPr>
          <w:b/>
          <w:color w:val="000000" w:themeColor="text1"/>
        </w:rPr>
        <w:t>otices</w:t>
      </w:r>
    </w:p>
    <w:p w14:paraId="452CF74B" w14:textId="77777777" w:rsidR="005A3B89" w:rsidRDefault="005A3B89" w:rsidP="005A3B89">
      <w:pPr>
        <w:jc w:val="both"/>
      </w:pPr>
      <w:r w:rsidRPr="00546E55">
        <w:t xml:space="preserve">Both </w:t>
      </w:r>
      <w:r>
        <w:t>Participants</w:t>
      </w:r>
      <w:r w:rsidRPr="00546E55">
        <w:t xml:space="preserve"> shall ensure that their respective Privacy Notices</w:t>
      </w:r>
      <w:r>
        <w:t>, as referred to in Section 1 of the DSA,</w:t>
      </w:r>
      <w:r w:rsidRPr="00546E55">
        <w:t xml:space="preserve"> sufficiently </w:t>
      </w:r>
      <w:r>
        <w:t xml:space="preserve">describe the </w:t>
      </w:r>
      <w:r w:rsidRPr="00546E55">
        <w:t>data sharing activity specified in the DSA, including the purpose of the processing and the lawful basis for the processing.</w:t>
      </w:r>
    </w:p>
    <w:p w14:paraId="6917D382" w14:textId="77777777" w:rsidR="005A3B89" w:rsidRDefault="005A3B89" w:rsidP="005A3B89">
      <w:pPr>
        <w:pStyle w:val="DeptBullets"/>
        <w:numPr>
          <w:ilvl w:val="0"/>
          <w:numId w:val="0"/>
        </w:numPr>
        <w:spacing w:after="0"/>
      </w:pPr>
      <w:r>
        <w:rPr>
          <w:rFonts w:cs="Arial"/>
          <w:b/>
          <w:szCs w:val="20"/>
        </w:rPr>
        <w:br/>
      </w:r>
      <w:r w:rsidRPr="00551CAB">
        <w:rPr>
          <w:b/>
        </w:rPr>
        <w:t>Da</w:t>
      </w:r>
      <w:r w:rsidR="00314EA9">
        <w:rPr>
          <w:b/>
        </w:rPr>
        <w:t>ta m</w:t>
      </w:r>
      <w:r w:rsidRPr="00551CAB">
        <w:rPr>
          <w:b/>
        </w:rPr>
        <w:t xml:space="preserve">inimisation </w:t>
      </w:r>
      <w:r>
        <w:br/>
      </w:r>
      <w:r w:rsidRPr="00BF5281">
        <w:t xml:space="preserve">Only the minimum of </w:t>
      </w:r>
      <w:r>
        <w:t>personal data is to be processed by the Participants to fulfil their respective</w:t>
      </w:r>
      <w:r w:rsidRPr="00BF5281">
        <w:t xml:space="preserve"> purpose</w:t>
      </w:r>
      <w:r>
        <w:t>s</w:t>
      </w:r>
      <w:r w:rsidRPr="00BF5281">
        <w:t>.  Where either party identifies that the data includes personal data that exceeds the minimum nec</w:t>
      </w:r>
      <w:r w:rsidR="00A77A1F">
        <w:t>essary in order to enable the Third Party</w:t>
      </w:r>
      <w:r w:rsidRPr="00BF5281">
        <w:t xml:space="preserve"> to f</w:t>
      </w:r>
      <w:r w:rsidR="00A77A1F">
        <w:t>ulfil its purpose, the DfE or Third Party</w:t>
      </w:r>
      <w:r w:rsidRPr="00BF5281">
        <w:t xml:space="preserve"> should notify the other party in order to vary arrangements in order to minimise its furth</w:t>
      </w:r>
      <w:r>
        <w:t>er processing of personal data.</w:t>
      </w:r>
    </w:p>
    <w:p w14:paraId="521A0535" w14:textId="77777777" w:rsidR="00522CD1" w:rsidRDefault="00522CD1" w:rsidP="005A3B89">
      <w:pPr>
        <w:pStyle w:val="DeptBullets"/>
        <w:numPr>
          <w:ilvl w:val="0"/>
          <w:numId w:val="0"/>
        </w:numPr>
        <w:spacing w:after="0"/>
        <w:rPr>
          <w:b/>
        </w:rPr>
      </w:pPr>
    </w:p>
    <w:p w14:paraId="4B469A12" w14:textId="77777777" w:rsidR="00643E17" w:rsidRDefault="00643E17" w:rsidP="005A3B89">
      <w:pPr>
        <w:pStyle w:val="DeptBullets"/>
        <w:numPr>
          <w:ilvl w:val="0"/>
          <w:numId w:val="0"/>
        </w:numPr>
        <w:spacing w:after="0"/>
        <w:rPr>
          <w:b/>
        </w:rPr>
      </w:pPr>
      <w:r>
        <w:rPr>
          <w:b/>
        </w:rPr>
        <w:t>Accuracy of data</w:t>
      </w:r>
      <w:r>
        <w:rPr>
          <w:b/>
        </w:rPr>
        <w:br/>
      </w:r>
      <w:r>
        <w:t>Each participant will maintain systems and processes to maintain the accuracy and integrity of the data.</w:t>
      </w:r>
    </w:p>
    <w:p w14:paraId="6E9179E1" w14:textId="77777777" w:rsidR="00643E17" w:rsidRDefault="00643E17" w:rsidP="005A3B89">
      <w:pPr>
        <w:pStyle w:val="DeptBullets"/>
        <w:numPr>
          <w:ilvl w:val="0"/>
          <w:numId w:val="0"/>
        </w:numPr>
        <w:spacing w:after="0"/>
        <w:rPr>
          <w:b/>
        </w:rPr>
      </w:pPr>
    </w:p>
    <w:p w14:paraId="5DFDA8AB" w14:textId="77777777" w:rsidR="005A3B89" w:rsidRPr="00E06A25" w:rsidRDefault="005A3B89" w:rsidP="005A3B89">
      <w:pPr>
        <w:pStyle w:val="DeptBullets"/>
        <w:numPr>
          <w:ilvl w:val="0"/>
          <w:numId w:val="0"/>
        </w:numPr>
        <w:spacing w:after="0"/>
        <w:rPr>
          <w:b/>
        </w:rPr>
      </w:pPr>
      <w:r w:rsidRPr="00E06A25">
        <w:rPr>
          <w:b/>
        </w:rPr>
        <w:t>Method of delivery</w:t>
      </w:r>
      <w:r w:rsidR="00314EA9">
        <w:rPr>
          <w:b/>
        </w:rPr>
        <w:t xml:space="preserve"> of data</w:t>
      </w:r>
    </w:p>
    <w:p w14:paraId="673C92BE" w14:textId="77777777" w:rsidR="005A3B89" w:rsidRPr="00BD204F" w:rsidRDefault="005A3B89" w:rsidP="005A3B89">
      <w:pPr>
        <w:pStyle w:val="DeptBullets"/>
        <w:numPr>
          <w:ilvl w:val="0"/>
          <w:numId w:val="0"/>
        </w:numPr>
        <w:spacing w:after="0"/>
        <w:rPr>
          <w:rFonts w:asciiTheme="minorHAnsi" w:hAnsiTheme="minorHAnsi" w:cs="Arial"/>
          <w:sz w:val="20"/>
        </w:rPr>
      </w:pPr>
      <w:r w:rsidRPr="00BF5281">
        <w:t>The data is to be transmitted by the DfE t</w:t>
      </w:r>
      <w:r w:rsidR="00A77A1F">
        <w:t>o the Third Party</w:t>
      </w:r>
      <w:r>
        <w:t xml:space="preserve"> using a method commensurate with the classification, volume and sensitivity of the data.</w:t>
      </w:r>
      <w:r>
        <w:br/>
      </w:r>
      <w:r>
        <w:br/>
      </w:r>
      <w:r w:rsidRPr="00BF5281">
        <w:t xml:space="preserve">The data is sent by the DfE to the </w:t>
      </w:r>
      <w:r>
        <w:t xml:space="preserve">key recipient for the </w:t>
      </w:r>
      <w:r w:rsidR="00A77A1F">
        <w:t>Third Party</w:t>
      </w:r>
      <w:r w:rsidRPr="00BF5281">
        <w:t xml:space="preserve"> in a suitably encrypted and password protected file. </w:t>
      </w:r>
      <w:r>
        <w:t xml:space="preserve"> The password to access the </w:t>
      </w:r>
      <w:r w:rsidRPr="00BF5281">
        <w:t xml:space="preserve">file </w:t>
      </w:r>
      <w:r>
        <w:t>is only supplied separatel</w:t>
      </w:r>
      <w:r w:rsidR="00A77A1F">
        <w:t>y to the key recipient of the Third Party</w:t>
      </w:r>
      <w:r>
        <w:t xml:space="preserve"> after</w:t>
      </w:r>
      <w:r w:rsidRPr="00BF5281">
        <w:t xml:space="preserve"> the key recipient acknowledges safe receipt of the encrypted file.</w:t>
      </w:r>
    </w:p>
    <w:p w14:paraId="19D66F13" w14:textId="77777777" w:rsidR="005A3B89" w:rsidRPr="00BD204F" w:rsidRDefault="005A3B89" w:rsidP="005A3B89">
      <w:pPr>
        <w:pStyle w:val="DeptBullets"/>
        <w:numPr>
          <w:ilvl w:val="0"/>
          <w:numId w:val="0"/>
        </w:numPr>
        <w:spacing w:after="0"/>
        <w:rPr>
          <w:rFonts w:asciiTheme="minorHAnsi" w:hAnsiTheme="minorHAnsi" w:cs="Arial"/>
          <w:sz w:val="20"/>
        </w:rPr>
      </w:pPr>
      <w:r>
        <w:rPr>
          <w:rFonts w:asciiTheme="minorHAnsi" w:hAnsiTheme="minorHAnsi" w:cs="Arial"/>
          <w:sz w:val="20"/>
        </w:rPr>
        <w:br/>
      </w:r>
      <w:r w:rsidRPr="009D6CA3">
        <w:t>Wh</w:t>
      </w:r>
      <w:r w:rsidR="00A77A1F">
        <w:t>ere the key recipient for the Third Party</w:t>
      </w:r>
      <w:r w:rsidRPr="009D6CA3">
        <w:t xml:space="preserve"> cannot accept the encrypted file </w:t>
      </w:r>
      <w:r>
        <w:t xml:space="preserve">as described above </w:t>
      </w:r>
      <w:r w:rsidRPr="009D6CA3">
        <w:t>due to technological constraints, the data is transmitted by the DfE using an alternative securely en</w:t>
      </w:r>
      <w:r w:rsidR="00A77A1F">
        <w:t>crypted process to afford the Third Party</w:t>
      </w:r>
      <w:r w:rsidRPr="009D6CA3">
        <w:t xml:space="preserve"> restricted acces</w:t>
      </w:r>
      <w:r>
        <w:t>s</w:t>
      </w:r>
      <w:r w:rsidRPr="009D6CA3">
        <w:t xml:space="preserve"> to the data.</w:t>
      </w:r>
      <w:r>
        <w:br/>
      </w:r>
      <w:r>
        <w:br/>
      </w:r>
      <w:r w:rsidRPr="00E06A25">
        <w:rPr>
          <w:b/>
        </w:rPr>
        <w:t>Key recipient</w:t>
      </w:r>
      <w:r w:rsidR="00314EA9">
        <w:rPr>
          <w:b/>
        </w:rPr>
        <w:t xml:space="preserve"> of data</w:t>
      </w:r>
    </w:p>
    <w:p w14:paraId="526FDC88" w14:textId="77777777" w:rsidR="00694E93" w:rsidRPr="00176CC8" w:rsidRDefault="00A77A1F" w:rsidP="000F4232">
      <w:r>
        <w:t xml:space="preserve">The Third Party </w:t>
      </w:r>
      <w:r w:rsidR="005A3B89">
        <w:t xml:space="preserve">will provide details of the key recipient of the data in Annex B of the DSA.  </w:t>
      </w:r>
      <w:r w:rsidR="00176CC8">
        <w:t>The key recipie</w:t>
      </w:r>
      <w:r>
        <w:t>nt must be an employee of the Third Party</w:t>
      </w:r>
      <w:r w:rsidR="00176CC8">
        <w:t xml:space="preserve">. </w:t>
      </w:r>
      <w:r w:rsidR="005A3B89">
        <w:t xml:space="preserve">It is the responsibility of the </w:t>
      </w:r>
      <w:r>
        <w:t>Third Party</w:t>
      </w:r>
      <w:r w:rsidR="005A3B89">
        <w:t xml:space="preserve"> to ensure that the most up-to-date details of the key recipient are supplied to the DfE.</w:t>
      </w:r>
      <w:r w:rsidR="00176CC8">
        <w:t xml:space="preserve">  </w:t>
      </w:r>
    </w:p>
    <w:p w14:paraId="286C22D4" w14:textId="77777777" w:rsidR="00F46BAE" w:rsidRPr="0008150F" w:rsidRDefault="00F46BAE" w:rsidP="00486270"/>
    <w:p w14:paraId="5780D530" w14:textId="77777777" w:rsidR="003B7DC4" w:rsidRDefault="000F4232" w:rsidP="00E02F08">
      <w:pPr>
        <w:pStyle w:val="ListParagraph"/>
        <w:numPr>
          <w:ilvl w:val="0"/>
          <w:numId w:val="24"/>
        </w:numPr>
        <w:jc w:val="both"/>
        <w:rPr>
          <w:b/>
        </w:rPr>
      </w:pPr>
      <w:bookmarkStart w:id="5" w:name="_Toc290887814"/>
      <w:bookmarkEnd w:id="5"/>
      <w:r>
        <w:rPr>
          <w:b/>
        </w:rPr>
        <w:t>Handling of requests in relation to the data</w:t>
      </w:r>
    </w:p>
    <w:p w14:paraId="047F78CB" w14:textId="77777777" w:rsidR="003B7DC4" w:rsidRPr="00CC63B4" w:rsidRDefault="00CC63B4" w:rsidP="00CC63B4">
      <w:pPr>
        <w:rPr>
          <w:b/>
        </w:rPr>
      </w:pPr>
      <w:r>
        <w:t xml:space="preserve">Each Participant is responsible for handling a data protection </w:t>
      </w:r>
      <w:r w:rsidR="003B7DC4" w:rsidRPr="00CC63B4">
        <w:t>Subject Access Requests (SAR)</w:t>
      </w:r>
      <w:r w:rsidRPr="00CC63B4">
        <w:t xml:space="preserve"> that it receives</w:t>
      </w:r>
      <w:r w:rsidR="00176CC8">
        <w:t xml:space="preserve"> from individuals who are the subject of the shared data </w:t>
      </w:r>
      <w:r w:rsidRPr="00CC63B4">
        <w:t>in accordance with its obligations under the GDPR, Data Protection Act 2018</w:t>
      </w:r>
      <w:r>
        <w:rPr>
          <w:b/>
        </w:rPr>
        <w:br/>
      </w:r>
      <w:r>
        <w:rPr>
          <w:b/>
        </w:rPr>
        <w:br/>
      </w:r>
      <w:r w:rsidRPr="009609DD">
        <w:lastRenderedPageBreak/>
        <w:t xml:space="preserve">Each Participant is responsible for handling a </w:t>
      </w:r>
      <w:r w:rsidR="009609DD">
        <w:t xml:space="preserve">request for information under the </w:t>
      </w:r>
      <w:r w:rsidR="003B7DC4" w:rsidRPr="009609DD">
        <w:t>Freedom of</w:t>
      </w:r>
      <w:r w:rsidR="009609DD">
        <w:t xml:space="preserve"> Information Act 2000</w:t>
      </w:r>
      <w:r w:rsidR="00176CC8">
        <w:t xml:space="preserve"> (Fo</w:t>
      </w:r>
      <w:r w:rsidR="0057184A">
        <w:t>IA)</w:t>
      </w:r>
      <w:r w:rsidR="009609DD">
        <w:t xml:space="preserve"> in accordance </w:t>
      </w:r>
      <w:r w:rsidR="0057184A">
        <w:t>with its obligations under the FoIA.</w:t>
      </w:r>
    </w:p>
    <w:p w14:paraId="2949BBDE" w14:textId="77777777" w:rsidR="003B7DC4" w:rsidRDefault="003B7DC4" w:rsidP="003B7DC4">
      <w:pPr>
        <w:ind w:firstLine="720"/>
        <w:jc w:val="both"/>
        <w:rPr>
          <w:b/>
        </w:rPr>
      </w:pPr>
    </w:p>
    <w:p w14:paraId="0CB90F5D" w14:textId="77777777" w:rsidR="00E02F08" w:rsidRDefault="00314EA9" w:rsidP="00E02F08">
      <w:pPr>
        <w:pStyle w:val="ListParagraph"/>
        <w:numPr>
          <w:ilvl w:val="0"/>
          <w:numId w:val="24"/>
        </w:numPr>
        <w:jc w:val="both"/>
        <w:rPr>
          <w:b/>
        </w:rPr>
      </w:pPr>
      <w:r>
        <w:rPr>
          <w:b/>
          <w:color w:val="000000"/>
        </w:rPr>
        <w:t>Data s</w:t>
      </w:r>
      <w:r w:rsidR="00E02F08" w:rsidRPr="00E02F08">
        <w:rPr>
          <w:b/>
          <w:color w:val="000000"/>
        </w:rPr>
        <w:t>ecurity</w:t>
      </w:r>
      <w:r w:rsidR="00E02F08" w:rsidRPr="00E02F08">
        <w:rPr>
          <w:b/>
        </w:rPr>
        <w:t xml:space="preserve"> </w:t>
      </w:r>
    </w:p>
    <w:p w14:paraId="328F22DA" w14:textId="77777777" w:rsidR="00240135" w:rsidRDefault="00240135" w:rsidP="00B23B6C"/>
    <w:p w14:paraId="3838C449" w14:textId="77777777" w:rsidR="000F4232" w:rsidRDefault="000F4232" w:rsidP="000F4232">
      <w:pPr>
        <w:rPr>
          <w:b/>
        </w:rPr>
      </w:pPr>
      <w:r w:rsidRPr="00551CAB">
        <w:rPr>
          <w:b/>
        </w:rPr>
        <w:t xml:space="preserve">Systems </w:t>
      </w:r>
      <w:r>
        <w:rPr>
          <w:b/>
        </w:rPr>
        <w:t xml:space="preserve">and processes </w:t>
      </w:r>
      <w:r w:rsidRPr="00551CAB">
        <w:rPr>
          <w:b/>
        </w:rPr>
        <w:t>used in processing</w:t>
      </w:r>
      <w:r w:rsidR="00314EA9">
        <w:rPr>
          <w:b/>
        </w:rPr>
        <w:t xml:space="preserve"> the data</w:t>
      </w:r>
      <w:r>
        <w:rPr>
          <w:b/>
        </w:rPr>
        <w:br/>
      </w:r>
      <w:r w:rsidRPr="009D6CA3">
        <w:t xml:space="preserve">The DfE </w:t>
      </w:r>
      <w:r>
        <w:t xml:space="preserve">will ensure that the data, when processed for its own purposes as a data controller, is processed </w:t>
      </w:r>
      <w:r w:rsidRPr="009D6CA3">
        <w:t>in accordance with the security requirements under the HM Government Security Policy Framework</w:t>
      </w:r>
      <w:r>
        <w:t>.  The policy applied by the DfE can be accessed here:</w:t>
      </w:r>
      <w:r>
        <w:br/>
      </w:r>
      <w:r>
        <w:br/>
      </w:r>
      <w:hyperlink r:id="rId16" w:history="1">
        <w:r w:rsidRPr="000703B0">
          <w:rPr>
            <w:rStyle w:val="Hyperlink"/>
          </w:rPr>
          <w:t>https://www.gov.uk/government/publications/security-policy-framework</w:t>
        </w:r>
      </w:hyperlink>
    </w:p>
    <w:p w14:paraId="74CEFC1C" w14:textId="77777777" w:rsidR="000F4232" w:rsidRDefault="000F4232" w:rsidP="000F4232">
      <w:pPr>
        <w:rPr>
          <w:b/>
        </w:rPr>
      </w:pPr>
    </w:p>
    <w:p w14:paraId="43AAA4F9" w14:textId="15EE6BA0" w:rsidR="000F4232" w:rsidRDefault="00DD0C02" w:rsidP="000F4232">
      <w:pPr>
        <w:rPr>
          <w:b/>
          <w:color w:val="000000" w:themeColor="text1"/>
        </w:rPr>
      </w:pPr>
      <w:r>
        <w:t>The Third Party</w:t>
      </w:r>
      <w:r w:rsidR="000F4232" w:rsidRPr="00D405AE">
        <w:t xml:space="preserve"> will process the data as a controller of the data</w:t>
      </w:r>
      <w:r w:rsidR="000F4232">
        <w:t xml:space="preserve"> only for the purposes in this DSA</w:t>
      </w:r>
      <w:r w:rsidR="000F4232" w:rsidRPr="00D405AE">
        <w:t xml:space="preserve"> using sys</w:t>
      </w:r>
      <w:r w:rsidR="000F4232">
        <w:t>t</w:t>
      </w:r>
      <w:r w:rsidR="000F4232" w:rsidRPr="00D405AE">
        <w:t>ems and process</w:t>
      </w:r>
      <w:r w:rsidR="000F4232">
        <w:t>es</w:t>
      </w:r>
      <w:r w:rsidR="000F4232" w:rsidRPr="00D405AE">
        <w:t xml:space="preserve"> to safeguard the data in accordance with its legal obligations, the classification of the data, and the security policy requirements for protection of </w:t>
      </w:r>
      <w:r>
        <w:t>personal data required of the Third Party</w:t>
      </w:r>
      <w:r w:rsidR="000F4232">
        <w:t>.</w:t>
      </w:r>
      <w:r w:rsidR="000F4232" w:rsidRPr="00D405AE">
        <w:br/>
        <w:t xml:space="preserve">The </w:t>
      </w:r>
      <w:r w:rsidR="0021274C">
        <w:t xml:space="preserve">Lead </w:t>
      </w:r>
      <w:r w:rsidR="000F4232">
        <w:t xml:space="preserve">LA’s policy </w:t>
      </w:r>
      <w:r w:rsidR="000F4232" w:rsidRPr="00D405AE">
        <w:t>to safeguard the data can be accessed here</w:t>
      </w:r>
      <w:r w:rsidR="000F4232">
        <w:rPr>
          <w:b/>
        </w:rPr>
        <w:t xml:space="preserve"> </w:t>
      </w:r>
      <w:r w:rsidR="000F4232">
        <w:rPr>
          <w:rFonts w:cs="Arial"/>
          <w:i/>
          <w:color w:val="0070C0"/>
          <w:szCs w:val="20"/>
        </w:rPr>
        <w:t xml:space="preserve">insert link to published security policy or </w:t>
      </w:r>
      <w:r w:rsidR="000F4232" w:rsidRPr="00D405AE">
        <w:rPr>
          <w:rFonts w:cs="Arial"/>
          <w:i/>
          <w:color w:val="0070C0"/>
          <w:szCs w:val="20"/>
        </w:rPr>
        <w:t>provide</w:t>
      </w:r>
      <w:r w:rsidR="000F4232">
        <w:rPr>
          <w:rFonts w:cs="Arial"/>
          <w:i/>
          <w:color w:val="0070C0"/>
          <w:szCs w:val="20"/>
        </w:rPr>
        <w:t xml:space="preserve"> </w:t>
      </w:r>
      <w:r w:rsidR="000F4232" w:rsidRPr="00D405AE">
        <w:rPr>
          <w:rFonts w:cs="Arial"/>
          <w:i/>
          <w:color w:val="0070C0"/>
          <w:szCs w:val="20"/>
        </w:rPr>
        <w:t xml:space="preserve">policy </w:t>
      </w:r>
      <w:r w:rsidR="000F4232">
        <w:rPr>
          <w:rFonts w:cs="Arial"/>
          <w:i/>
          <w:color w:val="0070C0"/>
          <w:szCs w:val="20"/>
        </w:rPr>
        <w:t xml:space="preserve">attached to the agreement, </w:t>
      </w:r>
      <w:r w:rsidR="000F4232" w:rsidRPr="00D405AE">
        <w:rPr>
          <w:rFonts w:cs="Arial"/>
          <w:i/>
          <w:color w:val="0070C0"/>
          <w:szCs w:val="20"/>
        </w:rPr>
        <w:t xml:space="preserve">where no </w:t>
      </w:r>
      <w:r w:rsidR="000F4232">
        <w:rPr>
          <w:rFonts w:cs="Arial"/>
          <w:i/>
          <w:color w:val="0070C0"/>
          <w:szCs w:val="20"/>
        </w:rPr>
        <w:t xml:space="preserve">link to </w:t>
      </w:r>
      <w:r w:rsidR="000F4232" w:rsidRPr="00D405AE">
        <w:rPr>
          <w:rFonts w:cs="Arial"/>
          <w:i/>
          <w:color w:val="0070C0"/>
          <w:szCs w:val="20"/>
        </w:rPr>
        <w:t>published</w:t>
      </w:r>
      <w:r w:rsidR="000F4232">
        <w:rPr>
          <w:rFonts w:cs="Arial"/>
          <w:i/>
          <w:color w:val="0070C0"/>
          <w:szCs w:val="20"/>
        </w:rPr>
        <w:t xml:space="preserve"> policy</w:t>
      </w:r>
      <w:r w:rsidR="000F4232" w:rsidRPr="00D405AE">
        <w:rPr>
          <w:rFonts w:cs="Arial"/>
          <w:i/>
          <w:color w:val="0070C0"/>
          <w:szCs w:val="20"/>
        </w:rPr>
        <w:t xml:space="preserve"> </w:t>
      </w:r>
      <w:r w:rsidR="000F4232">
        <w:rPr>
          <w:rFonts w:cs="Arial"/>
          <w:i/>
          <w:color w:val="0070C0"/>
          <w:szCs w:val="20"/>
        </w:rPr>
        <w:t>is</w:t>
      </w:r>
      <w:r w:rsidR="000F4232" w:rsidRPr="00D405AE">
        <w:rPr>
          <w:rFonts w:cs="Arial"/>
          <w:i/>
          <w:color w:val="0070C0"/>
          <w:szCs w:val="20"/>
        </w:rPr>
        <w:t xml:space="preserve"> available).</w:t>
      </w:r>
    </w:p>
    <w:p w14:paraId="0487C664" w14:textId="77777777" w:rsidR="00857817" w:rsidRPr="00C26113" w:rsidRDefault="00857817" w:rsidP="00857817">
      <w:pPr>
        <w:pStyle w:val="bullet"/>
        <w:numPr>
          <w:ilvl w:val="0"/>
          <w:numId w:val="0"/>
        </w:numPr>
        <w:rPr>
          <w:bCs/>
          <w:color w:val="000000"/>
        </w:rPr>
      </w:pPr>
    </w:p>
    <w:p w14:paraId="67D2AD50" w14:textId="77777777" w:rsidR="003B7DC4" w:rsidRPr="00B23B6C" w:rsidRDefault="003B7DC4" w:rsidP="00857817">
      <w:pPr>
        <w:pStyle w:val="bullet"/>
        <w:numPr>
          <w:ilvl w:val="0"/>
          <w:numId w:val="0"/>
        </w:numPr>
        <w:rPr>
          <w:i/>
          <w:color w:val="0070C0"/>
        </w:rPr>
      </w:pPr>
      <w:r w:rsidRPr="00B236CA">
        <w:rPr>
          <w:b/>
          <w:bCs/>
        </w:rPr>
        <w:t xml:space="preserve">Retention </w:t>
      </w:r>
      <w:r w:rsidR="00C26113">
        <w:rPr>
          <w:b/>
          <w:bCs/>
        </w:rPr>
        <w:t>and destruction</w:t>
      </w:r>
      <w:r w:rsidR="00314EA9">
        <w:rPr>
          <w:b/>
          <w:bCs/>
        </w:rPr>
        <w:t xml:space="preserve"> of data</w:t>
      </w:r>
      <w:r w:rsidR="00B23B6C" w:rsidRPr="00B23B6C">
        <w:t xml:space="preserve"> </w:t>
      </w:r>
      <w:r w:rsidR="00857817">
        <w:rPr>
          <w:i/>
          <w:color w:val="0070C0"/>
        </w:rPr>
        <w:br/>
      </w:r>
      <w:r w:rsidR="00DD0C02">
        <w:rPr>
          <w:bCs/>
          <w:color w:val="000000"/>
        </w:rPr>
        <w:t>The Third Party</w:t>
      </w:r>
      <w:r w:rsidR="00857817" w:rsidRPr="00857817">
        <w:rPr>
          <w:bCs/>
          <w:color w:val="000000"/>
        </w:rPr>
        <w:t xml:space="preserve"> </w:t>
      </w:r>
      <w:r w:rsidR="00857817">
        <w:rPr>
          <w:bCs/>
          <w:color w:val="000000"/>
        </w:rPr>
        <w:t>shall</w:t>
      </w:r>
      <w:r w:rsidR="00857817" w:rsidRPr="00857817">
        <w:rPr>
          <w:bCs/>
          <w:color w:val="000000"/>
        </w:rPr>
        <w:t xml:space="preserve"> only retain the data as long as necessary in order to fulfil its purpose for processing the data in accordance with the DSA, and is responsible for the secure destruction of the data</w:t>
      </w:r>
      <w:r w:rsidR="00857817">
        <w:rPr>
          <w:bCs/>
          <w:color w:val="000000"/>
        </w:rPr>
        <w:t xml:space="preserve"> </w:t>
      </w:r>
      <w:r w:rsidR="00857817" w:rsidRPr="00857817">
        <w:rPr>
          <w:bCs/>
          <w:color w:val="000000"/>
        </w:rPr>
        <w:t>when retention of the data is no longer necessary.</w:t>
      </w:r>
      <w:r w:rsidR="00857817">
        <w:rPr>
          <w:i/>
          <w:color w:val="0070C0"/>
        </w:rPr>
        <w:t xml:space="preserve"> </w:t>
      </w:r>
    </w:p>
    <w:p w14:paraId="184FBEBD" w14:textId="77777777" w:rsidR="00B23B6C" w:rsidRPr="00314EA9" w:rsidRDefault="003B7DC4" w:rsidP="00314EA9">
      <w:pPr>
        <w:pStyle w:val="bullet"/>
        <w:numPr>
          <w:ilvl w:val="0"/>
          <w:numId w:val="0"/>
        </w:numPr>
        <w:rPr>
          <w:i/>
          <w:color w:val="0070C0"/>
        </w:rPr>
      </w:pPr>
      <w:r w:rsidRPr="00B236CA">
        <w:rPr>
          <w:b/>
          <w:bCs/>
          <w:color w:val="000000"/>
        </w:rPr>
        <w:t>Onward disclosure</w:t>
      </w:r>
      <w:r w:rsidR="00314EA9">
        <w:rPr>
          <w:b/>
          <w:bCs/>
          <w:color w:val="000000"/>
        </w:rPr>
        <w:t xml:space="preserve"> of data</w:t>
      </w:r>
      <w:r w:rsidR="00B23B6C" w:rsidRPr="00B23B6C">
        <w:t xml:space="preserve"> </w:t>
      </w:r>
      <w:r w:rsidR="00314EA9">
        <w:rPr>
          <w:i/>
          <w:color w:val="0070C0"/>
        </w:rPr>
        <w:br/>
      </w:r>
      <w:r w:rsidR="00B45788" w:rsidRPr="001E29A1">
        <w:rPr>
          <w:bCs/>
          <w:color w:val="000000"/>
        </w:rPr>
        <w:t>Both Partic</w:t>
      </w:r>
      <w:r w:rsidR="00C26113" w:rsidRPr="001E29A1">
        <w:rPr>
          <w:bCs/>
          <w:color w:val="000000"/>
        </w:rPr>
        <w:t>i</w:t>
      </w:r>
      <w:r w:rsidR="00B45788" w:rsidRPr="001E29A1">
        <w:rPr>
          <w:bCs/>
          <w:color w:val="000000"/>
        </w:rPr>
        <w:t>pants will e</w:t>
      </w:r>
      <w:r w:rsidR="00B23B6C" w:rsidRPr="001E29A1">
        <w:rPr>
          <w:bCs/>
          <w:color w:val="000000"/>
        </w:rPr>
        <w:t>nsure that only people who have a g</w:t>
      </w:r>
      <w:r w:rsidR="00314EA9">
        <w:rPr>
          <w:bCs/>
          <w:color w:val="000000"/>
        </w:rPr>
        <w:t>enuine business need to see the</w:t>
      </w:r>
      <w:r w:rsidR="00B23B6C" w:rsidRPr="001E29A1">
        <w:rPr>
          <w:bCs/>
          <w:color w:val="000000"/>
        </w:rPr>
        <w:t xml:space="preserve"> data wil</w:t>
      </w:r>
      <w:r w:rsidR="00857817" w:rsidRPr="001E29A1">
        <w:rPr>
          <w:bCs/>
          <w:color w:val="000000"/>
        </w:rPr>
        <w:t>l have access to it for the purposes set out in this DSA</w:t>
      </w:r>
      <w:r w:rsidR="00B23B6C" w:rsidRPr="001E29A1">
        <w:rPr>
          <w:bCs/>
          <w:color w:val="000000"/>
        </w:rPr>
        <w:t>.</w:t>
      </w:r>
    </w:p>
    <w:p w14:paraId="465528FC" w14:textId="77777777" w:rsidR="00857817" w:rsidRPr="00857817" w:rsidRDefault="00857817" w:rsidP="00857817">
      <w:pPr>
        <w:rPr>
          <w:b/>
          <w:bCs/>
          <w:color w:val="000000"/>
        </w:rPr>
      </w:pPr>
      <w:r w:rsidRPr="00857817">
        <w:rPr>
          <w:b/>
          <w:bCs/>
          <w:color w:val="000000"/>
        </w:rPr>
        <w:t>Assurance of compliance</w:t>
      </w:r>
    </w:p>
    <w:p w14:paraId="4C121A99" w14:textId="77777777" w:rsidR="00857817" w:rsidRPr="00857817" w:rsidRDefault="00DD0C02" w:rsidP="00857817">
      <w:pPr>
        <w:pStyle w:val="bullet"/>
        <w:numPr>
          <w:ilvl w:val="0"/>
          <w:numId w:val="0"/>
        </w:numPr>
        <w:rPr>
          <w:bCs/>
          <w:color w:val="000000"/>
        </w:rPr>
      </w:pPr>
      <w:r>
        <w:rPr>
          <w:bCs/>
          <w:color w:val="000000"/>
        </w:rPr>
        <w:t>The Third Party</w:t>
      </w:r>
      <w:r w:rsidR="00857817" w:rsidRPr="00857817">
        <w:rPr>
          <w:bCs/>
          <w:color w:val="000000"/>
        </w:rPr>
        <w:t xml:space="preserve">, as a data controller of the data, is responsible for assuring itself of any </w:t>
      </w:r>
      <w:r>
        <w:rPr>
          <w:bCs/>
          <w:color w:val="000000"/>
        </w:rPr>
        <w:t xml:space="preserve">other </w:t>
      </w:r>
      <w:r w:rsidR="00857817" w:rsidRPr="00857817">
        <w:rPr>
          <w:bCs/>
          <w:color w:val="000000"/>
        </w:rPr>
        <w:t xml:space="preserve">contracted third party’s compliance with GDPR, </w:t>
      </w:r>
      <w:r w:rsidR="00857817">
        <w:rPr>
          <w:bCs/>
          <w:color w:val="000000"/>
        </w:rPr>
        <w:t>the Data P</w:t>
      </w:r>
      <w:r w:rsidR="00857817" w:rsidRPr="00857817">
        <w:rPr>
          <w:bCs/>
          <w:color w:val="000000"/>
        </w:rPr>
        <w:t>rotection</w:t>
      </w:r>
      <w:r w:rsidR="00857817">
        <w:rPr>
          <w:bCs/>
          <w:color w:val="000000"/>
        </w:rPr>
        <w:t xml:space="preserve"> Act</w:t>
      </w:r>
      <w:r w:rsidR="00857817" w:rsidRPr="00857817">
        <w:rPr>
          <w:bCs/>
          <w:color w:val="000000"/>
        </w:rPr>
        <w:t xml:space="preserve"> and any other relevant legislation in relation to the contracted third party process</w:t>
      </w:r>
      <w:r>
        <w:rPr>
          <w:bCs/>
          <w:color w:val="000000"/>
        </w:rPr>
        <w:t>ing the data on behalf of the Third Party</w:t>
      </w:r>
      <w:r w:rsidR="00857817" w:rsidRPr="00857817">
        <w:rPr>
          <w:bCs/>
          <w:color w:val="000000"/>
        </w:rPr>
        <w:t>.</w:t>
      </w:r>
    </w:p>
    <w:p w14:paraId="6D932B42" w14:textId="77777777" w:rsidR="003B7DC4" w:rsidRPr="002900E4" w:rsidRDefault="00314EA9" w:rsidP="00857817">
      <w:pPr>
        <w:jc w:val="both"/>
        <w:rPr>
          <w:b/>
        </w:rPr>
      </w:pPr>
      <w:r>
        <w:rPr>
          <w:b/>
        </w:rPr>
        <w:t>Security breaches, security incidents, loss or unauthorised d</w:t>
      </w:r>
      <w:r w:rsidR="003B7DC4" w:rsidRPr="002900E4">
        <w:rPr>
          <w:b/>
        </w:rPr>
        <w:t xml:space="preserve">isclosures of data  </w:t>
      </w:r>
    </w:p>
    <w:p w14:paraId="41EF6E59" w14:textId="77777777" w:rsidR="00B84BEB" w:rsidRPr="002900E4" w:rsidRDefault="004308E1" w:rsidP="002900E4">
      <w:r>
        <w:t>Each Participant is responsible for the management of a security breach, security incident, loss or unauthorised disclosure of data in relation to its control of the data shared under this DSA, including any notification to the Information Commissioner.</w:t>
      </w:r>
      <w:r>
        <w:br/>
      </w:r>
      <w:r>
        <w:br/>
      </w:r>
      <w:r w:rsidR="00B84BEB" w:rsidRPr="002900E4">
        <w:t>A security breach is a situation where the rules on handling and protecting information or equipment have been broken.</w:t>
      </w:r>
    </w:p>
    <w:p w14:paraId="1969316A" w14:textId="77777777" w:rsidR="00B84BEB" w:rsidRPr="002900E4" w:rsidRDefault="002900E4" w:rsidP="00B84BEB">
      <w:pPr>
        <w:jc w:val="both"/>
      </w:pPr>
      <w:r>
        <w:br/>
      </w:r>
      <w:r w:rsidR="00B84BEB" w:rsidRPr="002900E4">
        <w:t xml:space="preserve">A security incident is a situation which results in the loss or theft of, or unauthorised access to, </w:t>
      </w:r>
      <w:r w:rsidR="00FA70F5" w:rsidRPr="002900E4">
        <w:t xml:space="preserve">the parties involved in data sharing </w:t>
      </w:r>
      <w:r w:rsidR="00B84BEB" w:rsidRPr="002900E4">
        <w:t>or equipment.</w:t>
      </w:r>
    </w:p>
    <w:p w14:paraId="73996441" w14:textId="77777777" w:rsidR="00B84BEB" w:rsidRPr="002900E4" w:rsidRDefault="002900E4" w:rsidP="00B84BEB">
      <w:pPr>
        <w:jc w:val="both"/>
      </w:pPr>
      <w:r>
        <w:br/>
      </w:r>
      <w:r w:rsidR="00B84BEB" w:rsidRPr="002900E4">
        <w:t>Examples of serious security breaches, incidents, loss or unauthorised disclosure may include</w:t>
      </w:r>
      <w:r w:rsidR="00C26113">
        <w:t>, but are not limited to</w:t>
      </w:r>
      <w:r w:rsidR="00B84BEB" w:rsidRPr="002900E4">
        <w:t>:</w:t>
      </w:r>
    </w:p>
    <w:p w14:paraId="5EA80D05" w14:textId="77777777" w:rsidR="00B84BEB" w:rsidRPr="002900E4" w:rsidRDefault="00B84BEB" w:rsidP="00B84BEB">
      <w:pPr>
        <w:numPr>
          <w:ilvl w:val="0"/>
          <w:numId w:val="47"/>
        </w:numPr>
        <w:jc w:val="both"/>
      </w:pPr>
      <w:r w:rsidRPr="002900E4">
        <w:t>accidental loss or damage to information;</w:t>
      </w:r>
    </w:p>
    <w:p w14:paraId="700858F2" w14:textId="77777777" w:rsidR="00B84BEB" w:rsidRPr="002900E4" w:rsidRDefault="00B84BEB" w:rsidP="00B84BEB">
      <w:pPr>
        <w:numPr>
          <w:ilvl w:val="0"/>
          <w:numId w:val="47"/>
        </w:numPr>
        <w:jc w:val="both"/>
      </w:pPr>
      <w:r w:rsidRPr="002900E4">
        <w:lastRenderedPageBreak/>
        <w:t xml:space="preserve">damage or loss of information by means of malicious software/hacking; </w:t>
      </w:r>
    </w:p>
    <w:p w14:paraId="0B493DD8" w14:textId="77777777" w:rsidR="00B84BEB" w:rsidRPr="002900E4" w:rsidRDefault="00B84BEB" w:rsidP="00B84BEB">
      <w:pPr>
        <w:numPr>
          <w:ilvl w:val="0"/>
          <w:numId w:val="47"/>
        </w:numPr>
        <w:jc w:val="both"/>
      </w:pPr>
      <w:r w:rsidRPr="002900E4">
        <w:t>deliberate or knowingly disclosure of information to a person not entitled to receive the information; emailing classified/sensitive information to personal email accounts;</w:t>
      </w:r>
    </w:p>
    <w:p w14:paraId="13D639C0" w14:textId="77777777" w:rsidR="00B84BEB" w:rsidRPr="002900E4" w:rsidRDefault="00B84BEB" w:rsidP="00B84BEB">
      <w:pPr>
        <w:numPr>
          <w:ilvl w:val="0"/>
          <w:numId w:val="47"/>
        </w:numPr>
        <w:jc w:val="both"/>
      </w:pPr>
      <w:r w:rsidRPr="002900E4">
        <w:t>leaving classified/sen</w:t>
      </w:r>
      <w:r w:rsidR="00C26113">
        <w:t xml:space="preserve">sitive papers in a unsecure or </w:t>
      </w:r>
      <w:r w:rsidRPr="002900E4">
        <w:t xml:space="preserve">publicly accessible area; </w:t>
      </w:r>
    </w:p>
    <w:p w14:paraId="1C7229A8" w14:textId="77777777" w:rsidR="00B84BEB" w:rsidRPr="002900E4" w:rsidRDefault="00B84BEB" w:rsidP="00B84BEB">
      <w:pPr>
        <w:numPr>
          <w:ilvl w:val="0"/>
          <w:numId w:val="47"/>
        </w:numPr>
        <w:jc w:val="both"/>
      </w:pPr>
      <w:r w:rsidRPr="002900E4">
        <w:t xml:space="preserve">using social networking sites to publish information which may bring either Participant’s organisations into disrepute. </w:t>
      </w:r>
    </w:p>
    <w:p w14:paraId="62B4E0A1" w14:textId="77777777" w:rsidR="00B84BEB" w:rsidRPr="00B84BEB" w:rsidRDefault="00B84BEB" w:rsidP="00B84BEB">
      <w:pPr>
        <w:jc w:val="both"/>
        <w:rPr>
          <w:highlight w:val="yellow"/>
        </w:rPr>
      </w:pPr>
    </w:p>
    <w:p w14:paraId="2124565E" w14:textId="797D9388" w:rsidR="00E05BCB" w:rsidRDefault="00B84BEB" w:rsidP="00B84BEB">
      <w:pPr>
        <w:jc w:val="both"/>
      </w:pPr>
      <w:r w:rsidRPr="00E05BCB">
        <w:t>The designated points of conta</w:t>
      </w:r>
      <w:r w:rsidR="00E61D03">
        <w:t>ct in Section 1 of the DSA</w:t>
      </w:r>
      <w:r w:rsidRPr="00E05BCB">
        <w:t xml:space="preserve"> are responsible for notifying the other Participant in writing in the event of loss or unauthorised disclosures of information within 24 hours of the event.  </w:t>
      </w:r>
    </w:p>
    <w:p w14:paraId="0A12108B" w14:textId="77777777" w:rsidR="00B84BEB" w:rsidRPr="00E05BCB" w:rsidRDefault="00B84BEB" w:rsidP="00B84BEB">
      <w:pPr>
        <w:jc w:val="both"/>
      </w:pPr>
      <w:r w:rsidRPr="00E05BCB">
        <w:t xml:space="preserve">The designated points of contact will discuss and agree the next steps relating to the incident, taking specialist advice where appropriate. Such arrangements will include (but will not be limited to) containment of the incident and mitigation of any ongoing risk, recovery of the information, and assessing whether the </w:t>
      </w:r>
      <w:r w:rsidR="00E05BCB" w:rsidRPr="00E05BCB">
        <w:t xml:space="preserve">DPO / </w:t>
      </w:r>
      <w:r w:rsidRPr="00E05BCB">
        <w:t>Information Commissioner and/or the data subjects will be notified. The arrangements may vary in each case, depending on the sensitivity of the information and the nature of the loss or unauthorised disclosure.</w:t>
      </w:r>
    </w:p>
    <w:p w14:paraId="72116768" w14:textId="77777777" w:rsidR="00E05BCB" w:rsidRDefault="00E05BCB" w:rsidP="00B84BEB">
      <w:pPr>
        <w:jc w:val="both"/>
      </w:pPr>
    </w:p>
    <w:p w14:paraId="20B8E27D" w14:textId="77777777" w:rsidR="003F4F58" w:rsidRPr="00C26113" w:rsidRDefault="00B84BEB" w:rsidP="00FF75BE">
      <w:pPr>
        <w:jc w:val="both"/>
      </w:pPr>
      <w:r w:rsidRPr="00E05BCB">
        <w:t>Where appropriate and if relevant to the incident, disciplinary misconduct action and/or criminal proceedings will be considered.</w:t>
      </w:r>
    </w:p>
    <w:p w14:paraId="6FD5A9DA" w14:textId="77777777" w:rsidR="00486270" w:rsidRDefault="00486270" w:rsidP="00486270">
      <w:pPr>
        <w:rPr>
          <w:szCs w:val="22"/>
        </w:rPr>
      </w:pPr>
    </w:p>
    <w:p w14:paraId="72E2053B" w14:textId="77777777" w:rsidR="00921428" w:rsidRDefault="00DD0C02" w:rsidP="00921428">
      <w:pPr>
        <w:pStyle w:val="ListParagraph"/>
        <w:numPr>
          <w:ilvl w:val="0"/>
          <w:numId w:val="24"/>
        </w:numPr>
        <w:jc w:val="both"/>
        <w:outlineLvl w:val="1"/>
        <w:rPr>
          <w:b/>
        </w:rPr>
      </w:pPr>
      <w:r>
        <w:rPr>
          <w:b/>
        </w:rPr>
        <w:t xml:space="preserve"> </w:t>
      </w:r>
      <w:r w:rsidR="00921428" w:rsidRPr="00921428">
        <w:rPr>
          <w:b/>
        </w:rPr>
        <w:t>Issues, disputes and resolution between participants</w:t>
      </w:r>
    </w:p>
    <w:p w14:paraId="63EF9E25" w14:textId="77777777" w:rsidR="00921428" w:rsidRDefault="00921428" w:rsidP="00024989">
      <w:pPr>
        <w:jc w:val="both"/>
      </w:pPr>
      <w:r w:rsidRPr="00CE2275">
        <w:t>Any issues</w:t>
      </w:r>
      <w:r>
        <w:t xml:space="preserve"> or disputes that arise as a result of exchange covered by this </w:t>
      </w:r>
      <w:r w:rsidR="00024989">
        <w:t>DSA</w:t>
      </w:r>
      <w:r>
        <w:t xml:space="preserve"> must be directed to the relevant contact points </w:t>
      </w:r>
      <w:r w:rsidRPr="001E29A1">
        <w:t>listed in Annex B</w:t>
      </w:r>
      <w:r>
        <w:t>.</w:t>
      </w:r>
      <w:r w:rsidRPr="00CE2275">
        <w:t xml:space="preserve"> </w:t>
      </w:r>
      <w:r>
        <w:t>Each Participant will be responsible for escalating the issue as necessary within their given commands.</w:t>
      </w:r>
      <w:r w:rsidRPr="00CE2275">
        <w:t xml:space="preserve"> </w:t>
      </w:r>
    </w:p>
    <w:p w14:paraId="7A92D910" w14:textId="77777777" w:rsidR="00024989" w:rsidRDefault="00024989" w:rsidP="00024989">
      <w:pPr>
        <w:jc w:val="both"/>
      </w:pPr>
    </w:p>
    <w:p w14:paraId="6E9E4308" w14:textId="77777777" w:rsidR="00921428" w:rsidRDefault="00921428" w:rsidP="00024989">
      <w:pPr>
        <w:jc w:val="both"/>
      </w:pPr>
      <w:r w:rsidRPr="00F02825">
        <w:t xml:space="preserve">Where a problem arises it should be reported as soon as possible. Should the problem be of an urgent nature, it must be reported by phone immediately to the designated business as usual contact (listed in annex </w:t>
      </w:r>
      <w:r>
        <w:t>B</w:t>
      </w:r>
      <w:r w:rsidRPr="00F02825">
        <w:t>) and followed up in writing the same day. If the problem is not of an urgent nature it can be reported in writing within 24 hours of the problem occurring.</w:t>
      </w:r>
    </w:p>
    <w:p w14:paraId="487E6C70" w14:textId="77777777" w:rsidR="00921428" w:rsidRPr="00921428" w:rsidRDefault="00921428" w:rsidP="00921428">
      <w:pPr>
        <w:pStyle w:val="ListParagraph"/>
        <w:ind w:left="360"/>
        <w:jc w:val="both"/>
        <w:outlineLvl w:val="1"/>
        <w:rPr>
          <w:b/>
        </w:rPr>
      </w:pPr>
    </w:p>
    <w:p w14:paraId="3512D922" w14:textId="77777777" w:rsidR="00921428" w:rsidRPr="00024989" w:rsidRDefault="00921428" w:rsidP="00921428">
      <w:pPr>
        <w:pStyle w:val="ListParagraph"/>
        <w:numPr>
          <w:ilvl w:val="0"/>
          <w:numId w:val="24"/>
        </w:numPr>
        <w:rPr>
          <w:szCs w:val="22"/>
        </w:rPr>
      </w:pPr>
      <w:r w:rsidRPr="00CE2275">
        <w:rPr>
          <w:b/>
        </w:rPr>
        <w:t>C</w:t>
      </w:r>
      <w:r w:rsidR="00314EA9">
        <w:rPr>
          <w:b/>
        </w:rPr>
        <w:t>osts / c</w:t>
      </w:r>
      <w:r>
        <w:rPr>
          <w:b/>
        </w:rPr>
        <w:t>harging</w:t>
      </w:r>
    </w:p>
    <w:p w14:paraId="2F20BC07" w14:textId="77777777" w:rsidR="00024989" w:rsidRPr="00FF75BE" w:rsidRDefault="00FF75BE" w:rsidP="00024989">
      <w:pPr>
        <w:jc w:val="both"/>
      </w:pPr>
      <w:r w:rsidRPr="00FF75BE">
        <w:t xml:space="preserve">There are no </w:t>
      </w:r>
      <w:r w:rsidR="00024989" w:rsidRPr="00FF75BE">
        <w:t>charges made to one Participant by the other as a direct result of this DSA</w:t>
      </w:r>
      <w:r w:rsidRPr="00FF75BE">
        <w:t>.</w:t>
      </w:r>
    </w:p>
    <w:p w14:paraId="15DA27BF" w14:textId="77777777" w:rsidR="00024989" w:rsidRPr="00921428" w:rsidRDefault="00024989" w:rsidP="00024989">
      <w:pPr>
        <w:pStyle w:val="ListParagraph"/>
        <w:ind w:left="360"/>
        <w:rPr>
          <w:szCs w:val="22"/>
        </w:rPr>
      </w:pPr>
    </w:p>
    <w:p w14:paraId="6D337DA3" w14:textId="77777777" w:rsidR="00921428" w:rsidRPr="00024989" w:rsidRDefault="00921428" w:rsidP="00921428">
      <w:pPr>
        <w:pStyle w:val="ListParagraph"/>
        <w:numPr>
          <w:ilvl w:val="0"/>
          <w:numId w:val="24"/>
        </w:numPr>
        <w:rPr>
          <w:szCs w:val="22"/>
        </w:rPr>
      </w:pPr>
      <w:r w:rsidRPr="001B264B">
        <w:rPr>
          <w:b/>
        </w:rPr>
        <w:t>Termination</w:t>
      </w:r>
    </w:p>
    <w:p w14:paraId="6B67B958" w14:textId="77777777" w:rsidR="00024989" w:rsidRDefault="00024989" w:rsidP="00024989">
      <w:pPr>
        <w:jc w:val="both"/>
      </w:pPr>
      <w:r w:rsidRPr="001B264B">
        <w:t xml:space="preserve">This </w:t>
      </w:r>
      <w:r>
        <w:t>DSA</w:t>
      </w:r>
      <w:r w:rsidRPr="001B264B">
        <w:t xml:space="preserve"> may be terminated by giving three months</w:t>
      </w:r>
      <w:r>
        <w:t>’</w:t>
      </w:r>
      <w:r w:rsidRPr="001B264B">
        <w:t xml:space="preserve"> notice by either </w:t>
      </w:r>
      <w:r>
        <w:t>Participant</w:t>
      </w:r>
      <w:r w:rsidRPr="001B264B">
        <w:t xml:space="preserve">. </w:t>
      </w:r>
    </w:p>
    <w:p w14:paraId="053E4ACD" w14:textId="77777777" w:rsidR="00024989" w:rsidRDefault="00024989" w:rsidP="00024989">
      <w:pPr>
        <w:jc w:val="both"/>
      </w:pPr>
    </w:p>
    <w:p w14:paraId="3B88BEC7" w14:textId="7F0A268A" w:rsidR="00024989" w:rsidRPr="001B264B" w:rsidRDefault="00024989" w:rsidP="00024989">
      <w:pPr>
        <w:jc w:val="both"/>
      </w:pPr>
      <w:r w:rsidRPr="001B264B">
        <w:t xml:space="preserve">Both </w:t>
      </w:r>
      <w:r>
        <w:t>Participants</w:t>
      </w:r>
      <w:r w:rsidRPr="001B264B">
        <w:t xml:space="preserve"> to this </w:t>
      </w:r>
      <w:r>
        <w:t>DSA</w:t>
      </w:r>
      <w:r w:rsidRPr="001B264B">
        <w:t xml:space="preserve"> reserve the right to terminate this </w:t>
      </w:r>
      <w:r>
        <w:t>DSA</w:t>
      </w:r>
      <w:r w:rsidRPr="001B264B">
        <w:t xml:space="preserve"> with three months</w:t>
      </w:r>
      <w:r>
        <w:t>’</w:t>
      </w:r>
      <w:r w:rsidRPr="001B264B">
        <w:t xml:space="preserve"> notice in the following circumstances:</w:t>
      </w:r>
    </w:p>
    <w:p w14:paraId="080BB7FB" w14:textId="77777777" w:rsidR="00024989" w:rsidRPr="00024989" w:rsidRDefault="00024989" w:rsidP="004308E1">
      <w:pPr>
        <w:pStyle w:val="ListParagraph"/>
        <w:numPr>
          <w:ilvl w:val="0"/>
          <w:numId w:val="50"/>
        </w:numPr>
        <w:rPr>
          <w:i/>
          <w:color w:val="0070C0"/>
        </w:rPr>
      </w:pPr>
      <w:r w:rsidRPr="001B264B">
        <w:t xml:space="preserve">by reason of cost, resources or other factors beyond the control of the </w:t>
      </w:r>
      <w:r w:rsidR="004308E1" w:rsidRPr="004308E1">
        <w:t>DfE</w:t>
      </w:r>
    </w:p>
    <w:p w14:paraId="449DC9F0" w14:textId="77777777" w:rsidR="00024989" w:rsidRPr="00242B2E" w:rsidRDefault="00024989" w:rsidP="004308E1">
      <w:pPr>
        <w:pStyle w:val="ListParagraph"/>
        <w:numPr>
          <w:ilvl w:val="0"/>
          <w:numId w:val="50"/>
        </w:numPr>
      </w:pPr>
      <w:r w:rsidRPr="00242B2E">
        <w:t xml:space="preserve">if any material change occurs which, in the opinion of the </w:t>
      </w:r>
      <w:r>
        <w:t>DfE</w:t>
      </w:r>
      <w:r w:rsidRPr="00242B2E">
        <w:t xml:space="preserve"> and </w:t>
      </w:r>
      <w:r w:rsidR="00DD0C02">
        <w:t>the Third Party</w:t>
      </w:r>
      <w:r w:rsidRPr="00242B2E">
        <w:t xml:space="preserve"> following negotiation significantly impairs the value of the </w:t>
      </w:r>
      <w:r>
        <w:t xml:space="preserve">data sharing arrangement </w:t>
      </w:r>
      <w:r w:rsidRPr="00242B2E">
        <w:t>in meeting their respective objectives.</w:t>
      </w:r>
    </w:p>
    <w:p w14:paraId="7458C70A" w14:textId="77777777" w:rsidR="00024989" w:rsidRDefault="00024989" w:rsidP="00024989">
      <w:pPr>
        <w:jc w:val="both"/>
      </w:pPr>
      <w:r>
        <w:t xml:space="preserve"> </w:t>
      </w:r>
    </w:p>
    <w:p w14:paraId="2B1206B9" w14:textId="501EA7C9" w:rsidR="0008047D" w:rsidRDefault="00B45788" w:rsidP="00024989">
      <w:pPr>
        <w:jc w:val="both"/>
      </w:pPr>
      <w:r>
        <w:t>Upon term</w:t>
      </w:r>
      <w:r w:rsidR="00DD0C02">
        <w:t>ination, the data held by the Third Party</w:t>
      </w:r>
      <w:r>
        <w:t xml:space="preserve"> will retained only for as long as necessary</w:t>
      </w:r>
      <w:r w:rsidR="00314EA9">
        <w:t>.</w:t>
      </w:r>
      <w:r>
        <w:t xml:space="preserve"> </w:t>
      </w:r>
      <w:r>
        <w:br/>
      </w:r>
      <w:r w:rsidR="00024989" w:rsidRPr="001B264B">
        <w:t xml:space="preserve">In the event of a significant security breach or other serious breach of the terms of this </w:t>
      </w:r>
      <w:r w:rsidR="00024989">
        <w:lastRenderedPageBreak/>
        <w:t>DSA</w:t>
      </w:r>
      <w:r w:rsidR="00024989" w:rsidRPr="001B264B">
        <w:t xml:space="preserve"> by either </w:t>
      </w:r>
      <w:r w:rsidR="00024989">
        <w:t>Participant</w:t>
      </w:r>
      <w:r w:rsidR="00024989" w:rsidRPr="001B264B">
        <w:t xml:space="preserve"> the </w:t>
      </w:r>
      <w:r w:rsidR="00024989">
        <w:t xml:space="preserve">DSA </w:t>
      </w:r>
      <w:r w:rsidR="00024989" w:rsidRPr="001B264B">
        <w:t>will be terminated</w:t>
      </w:r>
      <w:r w:rsidR="00024989">
        <w:t xml:space="preserve"> or suspended immediately</w:t>
      </w:r>
      <w:r w:rsidR="0008047D">
        <w:t xml:space="preserve"> without notice.</w:t>
      </w:r>
    </w:p>
    <w:p w14:paraId="2A49CBE6" w14:textId="77777777" w:rsidR="0008047D" w:rsidRDefault="0008047D" w:rsidP="00024989">
      <w:pPr>
        <w:jc w:val="both"/>
      </w:pPr>
    </w:p>
    <w:p w14:paraId="1ECE3D1A" w14:textId="77777777" w:rsidR="0008047D" w:rsidRDefault="0008047D" w:rsidP="00024989">
      <w:pPr>
        <w:jc w:val="both"/>
      </w:pPr>
    </w:p>
    <w:p w14:paraId="2127EC71" w14:textId="77777777" w:rsidR="0008047D" w:rsidRDefault="0008047D" w:rsidP="00024989">
      <w:pPr>
        <w:jc w:val="both"/>
      </w:pPr>
    </w:p>
    <w:p w14:paraId="70CE0962" w14:textId="3834E70F" w:rsidR="00024989" w:rsidRDefault="007308AB" w:rsidP="00024989">
      <w:pPr>
        <w:jc w:val="both"/>
      </w:pPr>
      <w:r>
        <w:br/>
      </w:r>
      <w:r w:rsidR="00024989">
        <w:t xml:space="preserve"> </w:t>
      </w:r>
    </w:p>
    <w:p w14:paraId="2B4AF8ED" w14:textId="77777777" w:rsidR="00024989" w:rsidRDefault="00024989" w:rsidP="00024989">
      <w:pPr>
        <w:jc w:val="both"/>
      </w:pPr>
    </w:p>
    <w:tbl>
      <w:tblPr>
        <w:tblpPr w:leftFromText="180" w:rightFromText="180" w:vertAnchor="page" w:horzAnchor="margin" w:tblpXSpec="center" w:tblpY="2737"/>
        <w:tblW w:w="10420" w:type="dxa"/>
        <w:tblLayout w:type="fixed"/>
        <w:tblCellMar>
          <w:left w:w="57" w:type="dxa"/>
          <w:right w:w="57" w:type="dxa"/>
        </w:tblCellMar>
        <w:tblLook w:val="01E0" w:firstRow="1" w:lastRow="1" w:firstColumn="1" w:lastColumn="1" w:noHBand="0" w:noVBand="0"/>
      </w:tblPr>
      <w:tblGrid>
        <w:gridCol w:w="5210"/>
        <w:gridCol w:w="5210"/>
      </w:tblGrid>
      <w:tr w:rsidR="0008047D" w:rsidRPr="0008150F" w14:paraId="5B66C240" w14:textId="77777777" w:rsidTr="00F05E33">
        <w:trPr>
          <w:cantSplit/>
        </w:trPr>
        <w:tc>
          <w:tcPr>
            <w:tcW w:w="5210" w:type="dxa"/>
            <w:shd w:val="clear" w:color="auto" w:fill="auto"/>
          </w:tcPr>
          <w:p w14:paraId="51612305" w14:textId="65A7B622" w:rsidR="0008047D" w:rsidRDefault="0008047D" w:rsidP="00F05E33">
            <w:pPr>
              <w:rPr>
                <w:b/>
              </w:rPr>
            </w:pPr>
            <w:bookmarkStart w:id="6" w:name="_Toc290887818"/>
            <w:r>
              <w:rPr>
                <w:b/>
              </w:rPr>
              <w:t xml:space="preserve">Department for Education </w:t>
            </w:r>
          </w:p>
          <w:p w14:paraId="6E0326AB" w14:textId="77777777" w:rsidR="0008047D" w:rsidRDefault="0008047D" w:rsidP="00F05E33"/>
          <w:p w14:paraId="168950F6" w14:textId="77777777" w:rsidR="0008047D" w:rsidRDefault="0008047D" w:rsidP="00F05E33">
            <w:r>
              <w:t>Name: David Craig, on behalf of Neil McIvor</w:t>
            </w:r>
          </w:p>
          <w:p w14:paraId="2CF3A531" w14:textId="77777777" w:rsidR="0008047D" w:rsidRDefault="0008047D" w:rsidP="00F05E33">
            <w:r>
              <w:t>Position: Director of Data Science</w:t>
            </w:r>
          </w:p>
          <w:p w14:paraId="1A1508A4" w14:textId="77777777" w:rsidR="0008047D" w:rsidRPr="009F6568" w:rsidRDefault="0008047D" w:rsidP="00F05E33"/>
          <w:p w14:paraId="33F94C21" w14:textId="77777777" w:rsidR="0008047D" w:rsidRDefault="0008047D" w:rsidP="00F05E33"/>
          <w:p w14:paraId="7DEA4B93" w14:textId="77777777" w:rsidR="0008047D" w:rsidRDefault="0008047D" w:rsidP="00F05E33"/>
          <w:p w14:paraId="20625272" w14:textId="77777777" w:rsidR="0008047D" w:rsidRDefault="0008047D" w:rsidP="00F05E33">
            <w:r w:rsidRPr="009F6568">
              <w:t>Signature of head of busines</w:t>
            </w:r>
            <w:r>
              <w:t>s area:</w:t>
            </w:r>
          </w:p>
          <w:p w14:paraId="7701A59E" w14:textId="77777777" w:rsidR="0008047D" w:rsidRDefault="0008047D" w:rsidP="00F05E33"/>
          <w:p w14:paraId="153BA62C" w14:textId="77777777" w:rsidR="0008047D" w:rsidRPr="009F6568" w:rsidRDefault="0008047D" w:rsidP="00F05E33"/>
          <w:p w14:paraId="2C629E8F" w14:textId="24BF51D3" w:rsidR="0008047D" w:rsidRDefault="00B045EB" w:rsidP="00F05E33">
            <w:r>
              <w:rPr>
                <w:noProof/>
              </w:rPr>
              <w:drawing>
                <wp:inline distT="0" distB="0" distL="0" distR="0" wp14:anchorId="5AB2DC93" wp14:editId="2551090E">
                  <wp:extent cx="2537138" cy="126213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srcRect l="11309" t="25364" r="15343" b="40332"/>
                          <a:stretch/>
                        </pic:blipFill>
                        <pic:spPr bwMode="auto">
                          <a:xfrm>
                            <a:off x="0" y="0"/>
                            <a:ext cx="2548694" cy="1267879"/>
                          </a:xfrm>
                          <a:prstGeom prst="rect">
                            <a:avLst/>
                          </a:prstGeom>
                          <a:ln>
                            <a:noFill/>
                          </a:ln>
                          <a:extLst>
                            <a:ext uri="{53640926-AAD7-44D8-BBD7-CCE9431645EC}">
                              <a14:shadowObscured xmlns:a14="http://schemas.microsoft.com/office/drawing/2010/main"/>
                            </a:ext>
                          </a:extLst>
                        </pic:spPr>
                      </pic:pic>
                    </a:graphicData>
                  </a:graphic>
                </wp:inline>
              </w:drawing>
            </w:r>
          </w:p>
          <w:p w14:paraId="5E698CBE" w14:textId="77777777" w:rsidR="0008047D" w:rsidRPr="00183829" w:rsidRDefault="0008047D" w:rsidP="00F05E33">
            <w:pPr>
              <w:rPr>
                <w:szCs w:val="22"/>
              </w:rPr>
            </w:pPr>
            <w:r w:rsidRPr="00183829">
              <w:rPr>
                <w:szCs w:val="22"/>
              </w:rPr>
              <w:t>……………………………………………………</w:t>
            </w:r>
          </w:p>
          <w:p w14:paraId="12494917" w14:textId="77777777" w:rsidR="0008047D" w:rsidRDefault="0008047D" w:rsidP="00F05E33"/>
          <w:p w14:paraId="2085B8B2" w14:textId="77777777" w:rsidR="0008047D" w:rsidRDefault="0008047D" w:rsidP="00F05E33"/>
          <w:p w14:paraId="450B4720" w14:textId="23CDA2C6" w:rsidR="0008047D" w:rsidRPr="009F6568" w:rsidRDefault="0008047D" w:rsidP="00F05E33">
            <w:r w:rsidRPr="009F6568">
              <w:t>Date</w:t>
            </w:r>
            <w:r>
              <w:t xml:space="preserve">: </w:t>
            </w:r>
            <w:r w:rsidR="00B045EB">
              <w:t>15</w:t>
            </w:r>
            <w:r w:rsidR="00B045EB" w:rsidRPr="00B045EB">
              <w:rPr>
                <w:vertAlign w:val="superscript"/>
              </w:rPr>
              <w:t>th</w:t>
            </w:r>
            <w:r w:rsidR="00B045EB">
              <w:t xml:space="preserve"> August 2018</w:t>
            </w:r>
          </w:p>
          <w:p w14:paraId="5CB474E2" w14:textId="77777777" w:rsidR="0008047D" w:rsidRPr="0008150F" w:rsidRDefault="0008047D" w:rsidP="00F05E33"/>
        </w:tc>
        <w:tc>
          <w:tcPr>
            <w:tcW w:w="5210" w:type="dxa"/>
            <w:shd w:val="clear" w:color="auto" w:fill="auto"/>
          </w:tcPr>
          <w:p w14:paraId="11F4EF46" w14:textId="77777777" w:rsidR="0008047D" w:rsidRPr="00183829" w:rsidRDefault="0008047D" w:rsidP="00F05E33">
            <w:pPr>
              <w:rPr>
                <w:b/>
              </w:rPr>
            </w:pPr>
            <w:r w:rsidRPr="00183829">
              <w:rPr>
                <w:b/>
              </w:rPr>
              <w:t>[Name of department/organisation Y]</w:t>
            </w:r>
          </w:p>
          <w:p w14:paraId="7C8C1CDA" w14:textId="77777777" w:rsidR="0008047D" w:rsidRDefault="0008047D" w:rsidP="00F05E33"/>
          <w:p w14:paraId="263BE1E4" w14:textId="77777777" w:rsidR="0008047D" w:rsidRPr="009F6568" w:rsidRDefault="0008047D" w:rsidP="00F05E33">
            <w:r w:rsidRPr="009F6568">
              <w:t>Name of head of business area</w:t>
            </w:r>
            <w:r>
              <w:t>:</w:t>
            </w:r>
            <w:r>
              <w:br/>
              <w:t>[n</w:t>
            </w:r>
            <w:r w:rsidRPr="009F6568">
              <w:t>ame of head of business area</w:t>
            </w:r>
            <w:r>
              <w:t xml:space="preserve"> in block capitals]</w:t>
            </w:r>
          </w:p>
          <w:p w14:paraId="6255A3B2" w14:textId="77777777" w:rsidR="0008047D" w:rsidRDefault="0008047D" w:rsidP="00F05E33"/>
          <w:p w14:paraId="0A75C287" w14:textId="77777777" w:rsidR="0008047D" w:rsidRDefault="0008047D" w:rsidP="00F05E33"/>
          <w:p w14:paraId="62B466DE" w14:textId="77777777" w:rsidR="0008047D" w:rsidRDefault="0008047D" w:rsidP="00F05E33"/>
          <w:p w14:paraId="3DDB4AD5" w14:textId="77777777" w:rsidR="0008047D" w:rsidRDefault="0008047D" w:rsidP="00F05E33">
            <w:r w:rsidRPr="009F6568">
              <w:t>Signature of head of busines</w:t>
            </w:r>
            <w:r>
              <w:t>s area:</w:t>
            </w:r>
          </w:p>
          <w:p w14:paraId="20D2B4B5" w14:textId="77777777" w:rsidR="0008047D" w:rsidRDefault="0008047D" w:rsidP="00F05E33"/>
          <w:p w14:paraId="4E6B49BD" w14:textId="77777777" w:rsidR="0008047D" w:rsidRPr="009F6568" w:rsidRDefault="0008047D" w:rsidP="00F05E33"/>
          <w:p w14:paraId="04F8A42A" w14:textId="30D51F0D" w:rsidR="0008047D" w:rsidRDefault="0008047D" w:rsidP="00F05E33"/>
          <w:p w14:paraId="7B14FBB4" w14:textId="5B72E3A0" w:rsidR="00B045EB" w:rsidRDefault="00B045EB" w:rsidP="00F05E33"/>
          <w:p w14:paraId="61934C3C" w14:textId="6AE09534" w:rsidR="00B045EB" w:rsidRDefault="00B045EB" w:rsidP="00F05E33"/>
          <w:p w14:paraId="44C8CBF3" w14:textId="6644FE05" w:rsidR="00B045EB" w:rsidRDefault="00B045EB" w:rsidP="00F05E33"/>
          <w:p w14:paraId="7FD1F05C" w14:textId="33FF04DD" w:rsidR="00B045EB" w:rsidRDefault="00B045EB" w:rsidP="00F05E33"/>
          <w:p w14:paraId="596A6D79" w14:textId="62F696F8" w:rsidR="00B045EB" w:rsidRDefault="00B045EB" w:rsidP="00F05E33"/>
          <w:p w14:paraId="290A8408" w14:textId="1377FBE1" w:rsidR="00B045EB" w:rsidRDefault="00B045EB" w:rsidP="00F05E33"/>
          <w:p w14:paraId="7D069976" w14:textId="77777777" w:rsidR="00B045EB" w:rsidRDefault="00B045EB" w:rsidP="00F05E33"/>
          <w:p w14:paraId="51BEA431" w14:textId="77777777" w:rsidR="0008047D" w:rsidRPr="00183829" w:rsidRDefault="0008047D" w:rsidP="00F05E33">
            <w:pPr>
              <w:rPr>
                <w:szCs w:val="22"/>
              </w:rPr>
            </w:pPr>
            <w:r w:rsidRPr="00183829">
              <w:rPr>
                <w:szCs w:val="22"/>
              </w:rPr>
              <w:t>……………………………………………………</w:t>
            </w:r>
          </w:p>
          <w:p w14:paraId="19ADC9D7" w14:textId="77777777" w:rsidR="0008047D" w:rsidRDefault="0008047D" w:rsidP="00F05E33"/>
          <w:p w14:paraId="3B24EF02" w14:textId="77777777" w:rsidR="0008047D" w:rsidRDefault="0008047D" w:rsidP="00F05E33"/>
          <w:p w14:paraId="12F1F885" w14:textId="77777777" w:rsidR="0008047D" w:rsidRPr="009F6568" w:rsidRDefault="0008047D" w:rsidP="00F05E33">
            <w:r w:rsidRPr="009F6568">
              <w:t>Date</w:t>
            </w:r>
            <w:r>
              <w:t>: [date]</w:t>
            </w:r>
          </w:p>
          <w:p w14:paraId="67D7C328" w14:textId="77777777" w:rsidR="0008047D" w:rsidRPr="0008150F" w:rsidRDefault="0008047D" w:rsidP="00F05E33"/>
        </w:tc>
      </w:tr>
    </w:tbl>
    <w:p w14:paraId="763C6D8B" w14:textId="77777777" w:rsidR="00486270" w:rsidRDefault="00486270" w:rsidP="00486270">
      <w:pPr>
        <w:pStyle w:val="Heading3"/>
      </w:pPr>
    </w:p>
    <w:p w14:paraId="07435859" w14:textId="77777777" w:rsidR="00314EA9" w:rsidRPr="00314EA9" w:rsidRDefault="00314EA9" w:rsidP="00314EA9"/>
    <w:p w14:paraId="3DA102B5" w14:textId="77777777" w:rsidR="00F47C7C" w:rsidRDefault="00F47C7C" w:rsidP="00F47C7C"/>
    <w:p w14:paraId="64F1B251" w14:textId="77777777" w:rsidR="00F47C7C" w:rsidRDefault="00F47C7C" w:rsidP="00F47C7C"/>
    <w:p w14:paraId="2752C217" w14:textId="77777777" w:rsidR="00F47C7C" w:rsidRDefault="00F47C7C" w:rsidP="00F47C7C"/>
    <w:p w14:paraId="2CECBF14" w14:textId="77777777" w:rsidR="00F47C7C" w:rsidRDefault="00F47C7C" w:rsidP="00F47C7C"/>
    <w:p w14:paraId="116B2A20" w14:textId="77777777" w:rsidR="00F47C7C" w:rsidRDefault="00F47C7C" w:rsidP="00F47C7C"/>
    <w:p w14:paraId="573BC884" w14:textId="77777777" w:rsidR="00F47C7C" w:rsidRDefault="00F47C7C" w:rsidP="00F47C7C"/>
    <w:p w14:paraId="2B886751" w14:textId="77777777" w:rsidR="00F47C7C" w:rsidRDefault="00F47C7C" w:rsidP="00F47C7C"/>
    <w:p w14:paraId="2AF04F77" w14:textId="77777777" w:rsidR="00F47C7C" w:rsidRDefault="00F47C7C" w:rsidP="00F47C7C"/>
    <w:p w14:paraId="6025552E" w14:textId="77777777" w:rsidR="00F47C7C" w:rsidRDefault="00F47C7C" w:rsidP="00F47C7C"/>
    <w:p w14:paraId="1341B475" w14:textId="77777777" w:rsidR="00F47C7C" w:rsidRDefault="00F47C7C" w:rsidP="00F47C7C"/>
    <w:p w14:paraId="5AB4B1D0" w14:textId="77777777" w:rsidR="00F47C7C" w:rsidRDefault="00F47C7C" w:rsidP="00F47C7C"/>
    <w:p w14:paraId="61165313" w14:textId="77777777" w:rsidR="00F47C7C" w:rsidRPr="00F47C7C" w:rsidRDefault="00F47C7C" w:rsidP="00F47C7C"/>
    <w:bookmarkEnd w:id="6"/>
    <w:p w14:paraId="4D00298E" w14:textId="77777777" w:rsidR="00486270" w:rsidRPr="006A0409" w:rsidRDefault="00B85268" w:rsidP="00B85268">
      <w:pPr>
        <w:pStyle w:val="Heading3"/>
        <w:numPr>
          <w:ilvl w:val="0"/>
          <w:numId w:val="24"/>
        </w:numPr>
        <w:rPr>
          <w:b/>
        </w:rPr>
      </w:pPr>
      <w:r>
        <w:rPr>
          <w:b/>
        </w:rPr>
        <w:t xml:space="preserve"> </w:t>
      </w:r>
      <w:r w:rsidR="006A0409" w:rsidRPr="006A0409">
        <w:rPr>
          <w:b/>
        </w:rPr>
        <w:t>Signatories</w:t>
      </w:r>
    </w:p>
    <w:p w14:paraId="1A471830" w14:textId="77777777" w:rsidR="00486270" w:rsidRDefault="00486270" w:rsidP="006A0409"/>
    <w:p w14:paraId="3477969F" w14:textId="77777777" w:rsidR="00643E17" w:rsidRDefault="00643E17" w:rsidP="006A0409"/>
    <w:p w14:paraId="6ADA198A" w14:textId="77777777" w:rsidR="00643E17" w:rsidRDefault="00643E17" w:rsidP="006A0409"/>
    <w:p w14:paraId="4C12C3C9" w14:textId="77777777" w:rsidR="00643E17" w:rsidRDefault="00643E17" w:rsidP="006A0409"/>
    <w:p w14:paraId="06EDCB38" w14:textId="77777777" w:rsidR="00643E17" w:rsidRDefault="00643E17" w:rsidP="006A0409"/>
    <w:p w14:paraId="6B99C49C" w14:textId="77777777" w:rsidR="00643E17" w:rsidRDefault="00643E17" w:rsidP="006A0409"/>
    <w:p w14:paraId="05188764" w14:textId="77777777" w:rsidR="00643E17" w:rsidRDefault="00643E17" w:rsidP="006A0409"/>
    <w:p w14:paraId="190EBE67" w14:textId="77777777" w:rsidR="00643E17" w:rsidRDefault="00643E17" w:rsidP="006A0409"/>
    <w:p w14:paraId="65AB3C4C" w14:textId="77777777" w:rsidR="00643E17" w:rsidRDefault="00643E17" w:rsidP="006A0409"/>
    <w:p w14:paraId="7535295D" w14:textId="77777777" w:rsidR="00643E17" w:rsidRDefault="00643E17" w:rsidP="006A0409"/>
    <w:p w14:paraId="1380DB5C" w14:textId="77777777" w:rsidR="00643E17" w:rsidRDefault="00643E17" w:rsidP="006A0409"/>
    <w:p w14:paraId="516C1497" w14:textId="77777777" w:rsidR="00643E17" w:rsidRDefault="00643E17" w:rsidP="006A0409"/>
    <w:p w14:paraId="3A5EB93A" w14:textId="77777777" w:rsidR="00643E17" w:rsidRDefault="00643E17" w:rsidP="006A0409"/>
    <w:p w14:paraId="5EF4ADC6" w14:textId="77777777" w:rsidR="0043432E" w:rsidRDefault="0043432E" w:rsidP="006A0409">
      <w:pPr>
        <w:rPr>
          <w:b/>
        </w:rPr>
      </w:pPr>
    </w:p>
    <w:p w14:paraId="12F52647" w14:textId="4CFA2D43" w:rsidR="00643E17" w:rsidRPr="0043432E" w:rsidRDefault="00643E17" w:rsidP="006A0409">
      <w:pPr>
        <w:rPr>
          <w:b/>
          <w:color w:val="FF0000"/>
        </w:rPr>
      </w:pPr>
      <w:r w:rsidRPr="00643E17">
        <w:rPr>
          <w:b/>
        </w:rPr>
        <w:t>Annex A</w:t>
      </w:r>
      <w:r w:rsidR="006F297C">
        <w:rPr>
          <w:b/>
        </w:rPr>
        <w:t xml:space="preserve"> – Data to be shared</w:t>
      </w:r>
      <w:r>
        <w:rPr>
          <w:b/>
        </w:rPr>
        <w:br/>
      </w:r>
      <w:r>
        <w:rPr>
          <w:b/>
        </w:rPr>
        <w:br/>
      </w:r>
      <w:r w:rsidRPr="00B045EB">
        <w:rPr>
          <w:b/>
        </w:rPr>
        <w:t>1. the purposes for which the data will be processed</w:t>
      </w:r>
      <w:r w:rsidR="00C719AA" w:rsidRPr="00B045EB">
        <w:rPr>
          <w:b/>
        </w:rPr>
        <w:t xml:space="preserve"> by the Third Party</w:t>
      </w:r>
    </w:p>
    <w:p w14:paraId="61CA3228" w14:textId="063F15B0" w:rsidR="00643E17" w:rsidRDefault="00643E17" w:rsidP="006A0409">
      <w:pPr>
        <w:rPr>
          <w:b/>
          <w:color w:val="FF0000"/>
        </w:rPr>
      </w:pPr>
    </w:p>
    <w:p w14:paraId="3D2FC499" w14:textId="77C33BAF" w:rsidR="0021274C" w:rsidRDefault="0021274C" w:rsidP="006A0409">
      <w:pPr>
        <w:rPr>
          <w:rFonts w:cs="Arial"/>
          <w:sz w:val="24"/>
        </w:rPr>
      </w:pPr>
      <w:r>
        <w:rPr>
          <w:rFonts w:cs="Arial"/>
          <w:sz w:val="24"/>
        </w:rPr>
        <w:t>The primary purpose of the Data Cube management information reports is to inform the continued development and implementation of the LEP Local Growth and Strategic Economic Plans and support the process of addressing priority skills issues. Other data sets may be released from time to time by the Agency to supplement the data cube using these data sets. The terms in this Agreement apply to any supplementary information supplied to LEPs by the ESFA for the purpose set out in this section</w:t>
      </w:r>
      <w:r w:rsidRPr="00C33EAB">
        <w:rPr>
          <w:rFonts w:cs="Arial"/>
          <w:sz w:val="24"/>
        </w:rPr>
        <w:t>.</w:t>
      </w:r>
    </w:p>
    <w:p w14:paraId="17D5A28F" w14:textId="67C96E82" w:rsidR="0021274C" w:rsidRDefault="0021274C" w:rsidP="006A0409">
      <w:pPr>
        <w:rPr>
          <w:b/>
          <w:color w:val="FF0000"/>
        </w:rPr>
      </w:pPr>
    </w:p>
    <w:tbl>
      <w:tblPr>
        <w:tblW w:w="9288" w:type="dxa"/>
        <w:tblLayout w:type="fixed"/>
        <w:tblLook w:val="04A0" w:firstRow="1" w:lastRow="0" w:firstColumn="1" w:lastColumn="0" w:noHBand="0" w:noVBand="1"/>
      </w:tblPr>
      <w:tblGrid>
        <w:gridCol w:w="284"/>
        <w:gridCol w:w="244"/>
        <w:gridCol w:w="5340"/>
        <w:gridCol w:w="3420"/>
      </w:tblGrid>
      <w:tr w:rsidR="00B045EB" w:rsidRPr="00764C10" w14:paraId="724C3373" w14:textId="77777777" w:rsidTr="00731C20">
        <w:tc>
          <w:tcPr>
            <w:tcW w:w="9288" w:type="dxa"/>
            <w:gridSpan w:val="4"/>
            <w:shd w:val="clear" w:color="auto" w:fill="999999"/>
          </w:tcPr>
          <w:p w14:paraId="63DF0A2F" w14:textId="77777777" w:rsidR="00B045EB" w:rsidRDefault="00B045EB" w:rsidP="00731C20">
            <w:pPr>
              <w:spacing w:afterLines="50" w:after="120" w:line="280" w:lineRule="atLeast"/>
              <w:rPr>
                <w:b/>
                <w:szCs w:val="22"/>
              </w:rPr>
            </w:pPr>
            <w:r w:rsidRPr="00C11908">
              <w:rPr>
                <w:b/>
                <w:szCs w:val="22"/>
              </w:rPr>
              <w:t>Data Controller Registration</w:t>
            </w:r>
          </w:p>
          <w:p w14:paraId="7E9697D8" w14:textId="77777777" w:rsidR="00B045EB" w:rsidRPr="00764C10" w:rsidRDefault="00B045EB" w:rsidP="00731C20">
            <w:pPr>
              <w:ind w:left="360"/>
              <w:rPr>
                <w:sz w:val="20"/>
                <w:szCs w:val="20"/>
              </w:rPr>
            </w:pPr>
            <w:r>
              <w:rPr>
                <w:sz w:val="20"/>
                <w:szCs w:val="20"/>
              </w:rPr>
              <w:t xml:space="preserve">    P</w:t>
            </w:r>
            <w:r w:rsidRPr="00764C10">
              <w:rPr>
                <w:sz w:val="20"/>
                <w:szCs w:val="20"/>
              </w:rPr>
              <w:t xml:space="preserve">lease complete </w:t>
            </w:r>
            <w:r>
              <w:rPr>
                <w:sz w:val="20"/>
                <w:szCs w:val="20"/>
              </w:rPr>
              <w:t>your</w:t>
            </w:r>
            <w:r w:rsidRPr="00764C10">
              <w:rPr>
                <w:sz w:val="20"/>
                <w:szCs w:val="20"/>
              </w:rPr>
              <w:t xml:space="preserve"> Data Protection Registration details </w:t>
            </w:r>
          </w:p>
        </w:tc>
      </w:tr>
      <w:tr w:rsidR="00B045EB" w14:paraId="0F670E55" w14:textId="77777777" w:rsidTr="00731C20">
        <w:trPr>
          <w:trHeight w:val="532"/>
        </w:trPr>
        <w:tc>
          <w:tcPr>
            <w:tcW w:w="284" w:type="dxa"/>
            <w:shd w:val="clear" w:color="auto" w:fill="999999"/>
          </w:tcPr>
          <w:p w14:paraId="705EB7E3" w14:textId="77777777" w:rsidR="00B045EB" w:rsidRPr="00764C10" w:rsidRDefault="00B045EB" w:rsidP="00731C20">
            <w:pPr>
              <w:spacing w:before="100" w:after="100" w:line="0" w:lineRule="atLeast"/>
              <w:rPr>
                <w:sz w:val="16"/>
                <w:szCs w:val="16"/>
              </w:rPr>
            </w:pPr>
          </w:p>
        </w:tc>
        <w:tc>
          <w:tcPr>
            <w:tcW w:w="5584" w:type="dxa"/>
            <w:gridSpan w:val="2"/>
            <w:shd w:val="clear" w:color="auto" w:fill="999999"/>
          </w:tcPr>
          <w:p w14:paraId="7CC17C11" w14:textId="77777777" w:rsidR="00B045EB" w:rsidRPr="00D86961" w:rsidRDefault="00B045EB" w:rsidP="00731C20">
            <w:pPr>
              <w:spacing w:before="100" w:after="100" w:line="0" w:lineRule="atLeast"/>
              <w:jc w:val="right"/>
              <w:rPr>
                <w:b/>
                <w:szCs w:val="22"/>
              </w:rPr>
            </w:pPr>
            <w:r w:rsidRPr="00D86961">
              <w:rPr>
                <w:b/>
                <w:szCs w:val="22"/>
              </w:rPr>
              <w:t>Data Protection Registration No</w:t>
            </w:r>
            <w:r>
              <w:rPr>
                <w:b/>
                <w:szCs w:val="22"/>
              </w:rPr>
              <w:t xml:space="preserve"> </w:t>
            </w:r>
            <w:r w:rsidRPr="00E82E3B">
              <w:rPr>
                <w:b/>
                <w:color w:val="FF0000"/>
                <w:sz w:val="28"/>
                <w:szCs w:val="28"/>
              </w:rPr>
              <w:t>*</w:t>
            </w:r>
          </w:p>
        </w:tc>
        <w:tc>
          <w:tcPr>
            <w:tcW w:w="3420" w:type="dxa"/>
            <w:shd w:val="clear" w:color="auto" w:fill="E6E6E6"/>
          </w:tcPr>
          <w:p w14:paraId="25C19B14" w14:textId="77777777" w:rsidR="00B045EB" w:rsidRDefault="00B045EB" w:rsidP="00731C20">
            <w:pPr>
              <w:spacing w:before="20"/>
              <w:rPr>
                <w:sz w:val="20"/>
                <w:szCs w:val="20"/>
              </w:rPr>
            </w:pPr>
          </w:p>
        </w:tc>
      </w:tr>
      <w:tr w:rsidR="00B045EB" w14:paraId="657062AD" w14:textId="77777777" w:rsidTr="00731C20">
        <w:trPr>
          <w:trHeight w:val="610"/>
        </w:trPr>
        <w:tc>
          <w:tcPr>
            <w:tcW w:w="528" w:type="dxa"/>
            <w:gridSpan w:val="2"/>
            <w:shd w:val="clear" w:color="auto" w:fill="999999"/>
          </w:tcPr>
          <w:p w14:paraId="7F9D91F7" w14:textId="77777777" w:rsidR="00B045EB" w:rsidRPr="0076283D" w:rsidRDefault="00B045EB" w:rsidP="00731C20">
            <w:pPr>
              <w:spacing w:before="100" w:after="100" w:line="0" w:lineRule="atLeast"/>
              <w:rPr>
                <w:sz w:val="16"/>
                <w:szCs w:val="16"/>
              </w:rPr>
            </w:pPr>
          </w:p>
        </w:tc>
        <w:tc>
          <w:tcPr>
            <w:tcW w:w="5340" w:type="dxa"/>
            <w:shd w:val="clear" w:color="auto" w:fill="999999"/>
          </w:tcPr>
          <w:p w14:paraId="5AF5AEAF" w14:textId="77777777" w:rsidR="00B045EB" w:rsidRPr="00D86961" w:rsidRDefault="00B045EB" w:rsidP="00731C20">
            <w:pPr>
              <w:spacing w:before="100" w:after="100" w:line="0" w:lineRule="atLeast"/>
              <w:jc w:val="right"/>
              <w:rPr>
                <w:b/>
                <w:szCs w:val="22"/>
              </w:rPr>
            </w:pPr>
            <w:r w:rsidRPr="00D86961">
              <w:rPr>
                <w:b/>
                <w:szCs w:val="22"/>
              </w:rPr>
              <w:t>Data Protection Registration</w:t>
            </w:r>
            <w:r>
              <w:rPr>
                <w:b/>
                <w:szCs w:val="22"/>
              </w:rPr>
              <w:t xml:space="preserve"> Renewal Date </w:t>
            </w:r>
            <w:r w:rsidRPr="00E82E3B">
              <w:rPr>
                <w:b/>
                <w:color w:val="FF0000"/>
                <w:sz w:val="28"/>
                <w:szCs w:val="28"/>
              </w:rPr>
              <w:t>*</w:t>
            </w:r>
          </w:p>
        </w:tc>
        <w:tc>
          <w:tcPr>
            <w:tcW w:w="3420" w:type="dxa"/>
            <w:shd w:val="clear" w:color="auto" w:fill="E6E6E6"/>
          </w:tcPr>
          <w:p w14:paraId="1E3B5674" w14:textId="77777777" w:rsidR="00B045EB" w:rsidRDefault="00B045EB" w:rsidP="00731C20">
            <w:pPr>
              <w:spacing w:before="20"/>
              <w:rPr>
                <w:sz w:val="20"/>
                <w:szCs w:val="20"/>
              </w:rPr>
            </w:pPr>
          </w:p>
        </w:tc>
      </w:tr>
      <w:tr w:rsidR="00B045EB" w:rsidRPr="00814E52" w14:paraId="7CD74670" w14:textId="77777777" w:rsidTr="00731C20">
        <w:tc>
          <w:tcPr>
            <w:tcW w:w="528" w:type="dxa"/>
            <w:gridSpan w:val="2"/>
            <w:shd w:val="clear" w:color="auto" w:fill="999999"/>
          </w:tcPr>
          <w:p w14:paraId="23866C14" w14:textId="77777777" w:rsidR="00B045EB" w:rsidRPr="0076283D" w:rsidRDefault="00B045EB" w:rsidP="00731C20">
            <w:pPr>
              <w:spacing w:before="100" w:after="100" w:line="0" w:lineRule="atLeast"/>
              <w:rPr>
                <w:sz w:val="16"/>
                <w:szCs w:val="16"/>
              </w:rPr>
            </w:pPr>
          </w:p>
        </w:tc>
        <w:tc>
          <w:tcPr>
            <w:tcW w:w="8760" w:type="dxa"/>
            <w:gridSpan w:val="2"/>
            <w:shd w:val="clear" w:color="auto" w:fill="999999"/>
          </w:tcPr>
          <w:p w14:paraId="76ECFDF3" w14:textId="77777777" w:rsidR="00B045EB" w:rsidRPr="00814E52" w:rsidRDefault="00B045EB" w:rsidP="00731C20">
            <w:pPr>
              <w:spacing w:before="20"/>
              <w:rPr>
                <w:sz w:val="16"/>
                <w:szCs w:val="16"/>
              </w:rPr>
            </w:pPr>
            <w:r w:rsidRPr="003C6343">
              <w:rPr>
                <w:b/>
                <w:sz w:val="20"/>
                <w:szCs w:val="20"/>
              </w:rPr>
              <w:t>Please note</w:t>
            </w:r>
            <w:r w:rsidRPr="00D00E24">
              <w:rPr>
                <w:sz w:val="20"/>
                <w:szCs w:val="20"/>
              </w:rPr>
              <w:t>: Scheduled data will not be sent unless your registration has at least one month to run before it expires – this allows for processing time</w:t>
            </w:r>
            <w:r>
              <w:rPr>
                <w:sz w:val="20"/>
                <w:szCs w:val="20"/>
              </w:rPr>
              <w:t xml:space="preserve">. </w:t>
            </w:r>
            <w:r w:rsidRPr="00D00E24">
              <w:rPr>
                <w:sz w:val="20"/>
                <w:szCs w:val="20"/>
              </w:rPr>
              <w:t xml:space="preserve"> Checks will be made to ensure you are registered If you</w:t>
            </w:r>
            <w:r>
              <w:rPr>
                <w:sz w:val="20"/>
                <w:szCs w:val="20"/>
              </w:rPr>
              <w:t>r valid ICO Registration is not displayed on your ICO webpage</w:t>
            </w:r>
            <w:r w:rsidRPr="00D00E24">
              <w:rPr>
                <w:sz w:val="20"/>
                <w:szCs w:val="20"/>
              </w:rPr>
              <w:t xml:space="preserve"> we will not be able to provide the scheduled data.</w:t>
            </w:r>
            <w:r w:rsidRPr="00814E52">
              <w:rPr>
                <w:sz w:val="16"/>
                <w:szCs w:val="16"/>
              </w:rPr>
              <w:t xml:space="preserve"> </w:t>
            </w:r>
          </w:p>
        </w:tc>
      </w:tr>
    </w:tbl>
    <w:p w14:paraId="35A16AE0" w14:textId="77777777" w:rsidR="00B045EB" w:rsidRPr="0043432E" w:rsidRDefault="00B045EB" w:rsidP="006A0409">
      <w:pPr>
        <w:rPr>
          <w:b/>
          <w:color w:val="FF0000"/>
        </w:rPr>
      </w:pPr>
    </w:p>
    <w:p w14:paraId="24F3037F" w14:textId="77777777" w:rsidR="00643E17" w:rsidRPr="00B045EB" w:rsidRDefault="00643E17" w:rsidP="006A0409">
      <w:pPr>
        <w:rPr>
          <w:b/>
        </w:rPr>
      </w:pPr>
      <w:r w:rsidRPr="00B045EB">
        <w:rPr>
          <w:b/>
        </w:rPr>
        <w:t>2. description of the data to be shared</w:t>
      </w:r>
    </w:p>
    <w:p w14:paraId="19D9E63F" w14:textId="70919FA5" w:rsidR="00643E17" w:rsidRDefault="00643E17" w:rsidP="006A0409">
      <w:pPr>
        <w:rPr>
          <w:b/>
          <w:color w:val="FF0000"/>
        </w:rPr>
      </w:pPr>
    </w:p>
    <w:p w14:paraId="1DA67A13" w14:textId="7DF948AB" w:rsidR="0021274C" w:rsidRDefault="0021274C" w:rsidP="006A0409">
      <w:pPr>
        <w:rPr>
          <w:rFonts w:cs="Arial"/>
          <w:sz w:val="24"/>
        </w:rPr>
      </w:pPr>
      <w:r w:rsidRPr="00C33EAB">
        <w:rPr>
          <w:rFonts w:cs="Arial"/>
          <w:sz w:val="24"/>
        </w:rPr>
        <w:t xml:space="preserve">The Operational data suite will be based on </w:t>
      </w:r>
      <w:r>
        <w:rPr>
          <w:rFonts w:cs="Arial"/>
          <w:sz w:val="24"/>
        </w:rPr>
        <w:t xml:space="preserve">four </w:t>
      </w:r>
      <w:r w:rsidRPr="00C33EAB">
        <w:rPr>
          <w:rFonts w:cs="Arial"/>
          <w:sz w:val="24"/>
        </w:rPr>
        <w:t>years of data based on academic year. The detail need</w:t>
      </w:r>
      <w:r>
        <w:rPr>
          <w:rFonts w:cs="Arial"/>
          <w:sz w:val="24"/>
        </w:rPr>
        <w:t>s</w:t>
      </w:r>
      <w:r w:rsidRPr="00C33EAB">
        <w:rPr>
          <w:rFonts w:cs="Arial"/>
          <w:sz w:val="24"/>
        </w:rPr>
        <w:t xml:space="preserve"> to be sufficient to enable patterns of provision, learning aims, providers and demography to be identified</w:t>
      </w:r>
      <w:r>
        <w:rPr>
          <w:rFonts w:cs="Arial"/>
          <w:sz w:val="24"/>
        </w:rPr>
        <w:t>.</w:t>
      </w:r>
    </w:p>
    <w:p w14:paraId="5F65C27B" w14:textId="5A06FBAE" w:rsidR="0021274C" w:rsidRDefault="0021274C" w:rsidP="006A0409">
      <w:pPr>
        <w:rPr>
          <w:rFonts w:cs="Arial"/>
          <w:sz w:val="24"/>
        </w:rPr>
      </w:pPr>
    </w:p>
    <w:p w14:paraId="58F2256A" w14:textId="3B3A16E2" w:rsidR="0021274C" w:rsidRDefault="0021274C" w:rsidP="006A0409">
      <w:pPr>
        <w:rPr>
          <w:rFonts w:cs="Arial"/>
          <w:iCs/>
          <w:sz w:val="24"/>
        </w:rPr>
      </w:pPr>
      <w:r w:rsidRPr="00C33EAB">
        <w:rPr>
          <w:rFonts w:cs="Arial"/>
          <w:sz w:val="24"/>
        </w:rPr>
        <w:t>The data cube contains personal characteristics of learners but does not contain any information or unique identifiers that enable any individual learner</w:t>
      </w:r>
      <w:r w:rsidRPr="00C33EAB">
        <w:rPr>
          <w:rFonts w:cs="Arial"/>
          <w:iCs/>
          <w:sz w:val="24"/>
        </w:rPr>
        <w:t xml:space="preserve"> to be directly identified from these characteristics.</w:t>
      </w:r>
    </w:p>
    <w:p w14:paraId="3E8CA635" w14:textId="79BD7157" w:rsidR="0021274C" w:rsidRDefault="0021274C" w:rsidP="006A0409">
      <w:pPr>
        <w:rPr>
          <w:rFonts w:cs="Arial"/>
          <w:iCs/>
          <w:sz w:val="24"/>
        </w:rPr>
      </w:pPr>
    </w:p>
    <w:p w14:paraId="080C62AF" w14:textId="77777777" w:rsidR="0021274C" w:rsidRPr="0021274C" w:rsidRDefault="0021274C" w:rsidP="0021274C">
      <w:pPr>
        <w:spacing w:before="20" w:after="200"/>
        <w:rPr>
          <w:rFonts w:cs="Arial"/>
          <w:sz w:val="24"/>
          <w:lang w:eastAsia="en-US"/>
        </w:rPr>
      </w:pPr>
      <w:r w:rsidRPr="0021274C">
        <w:rPr>
          <w:rFonts w:cs="Arial"/>
          <w:sz w:val="24"/>
          <w:lang w:eastAsia="en-US"/>
        </w:rPr>
        <w:t xml:space="preserve">All data provided can be used unaltered for internal information or operational purposes and discussions.  The data and reports produced containing this data </w:t>
      </w:r>
      <w:r w:rsidRPr="00B045EB">
        <w:rPr>
          <w:rFonts w:cs="Arial"/>
          <w:b/>
          <w:sz w:val="24"/>
          <w:lang w:eastAsia="en-US"/>
        </w:rPr>
        <w:t>can be</w:t>
      </w:r>
      <w:r w:rsidRPr="00B045EB">
        <w:rPr>
          <w:rFonts w:cs="Arial"/>
          <w:sz w:val="24"/>
          <w:lang w:eastAsia="en-US"/>
        </w:rPr>
        <w:t xml:space="preserve"> </w:t>
      </w:r>
      <w:r w:rsidRPr="00B045EB">
        <w:rPr>
          <w:rFonts w:cs="Arial"/>
          <w:b/>
          <w:sz w:val="24"/>
          <w:lang w:eastAsia="en-US"/>
        </w:rPr>
        <w:t>externally</w:t>
      </w:r>
      <w:r w:rsidRPr="00B045EB">
        <w:rPr>
          <w:rFonts w:cs="Arial"/>
          <w:sz w:val="24"/>
          <w:lang w:eastAsia="en-US"/>
        </w:rPr>
        <w:t xml:space="preserve"> </w:t>
      </w:r>
      <w:r w:rsidRPr="0021274C">
        <w:rPr>
          <w:rFonts w:cs="Arial"/>
          <w:sz w:val="24"/>
          <w:lang w:eastAsia="en-US"/>
        </w:rPr>
        <w:t xml:space="preserve">published as long as the requirements set out below are followed.  </w:t>
      </w:r>
    </w:p>
    <w:p w14:paraId="5E328241" w14:textId="77777777" w:rsidR="0021274C" w:rsidRPr="0021274C" w:rsidRDefault="0021274C" w:rsidP="0021274C">
      <w:pPr>
        <w:spacing w:before="20" w:after="200"/>
        <w:rPr>
          <w:rFonts w:cs="Arial"/>
          <w:color w:val="000000" w:themeColor="text1"/>
          <w:sz w:val="24"/>
          <w:lang w:eastAsia="en-US"/>
        </w:rPr>
      </w:pPr>
      <w:r w:rsidRPr="0021274C">
        <w:rPr>
          <w:rFonts w:cs="Arial"/>
          <w:color w:val="000000" w:themeColor="text1"/>
          <w:sz w:val="24"/>
          <w:lang w:eastAsia="en-US"/>
        </w:rPr>
        <w:lastRenderedPageBreak/>
        <w:t>Where further guidance on publication is provided, all signatories to, and individuals and organisations bound by, this Data Sharing Agreement are expected to comply.</w:t>
      </w:r>
    </w:p>
    <w:p w14:paraId="7D6FDF01" w14:textId="77777777" w:rsidR="0021274C" w:rsidRPr="0021274C" w:rsidRDefault="0021274C" w:rsidP="0021274C">
      <w:pPr>
        <w:spacing w:before="20" w:after="200"/>
        <w:rPr>
          <w:rFonts w:cs="Arial"/>
          <w:sz w:val="24"/>
          <w:lang w:eastAsia="en-US"/>
        </w:rPr>
      </w:pPr>
      <w:r w:rsidRPr="0021274C">
        <w:rPr>
          <w:rFonts w:cs="Arial"/>
          <w:sz w:val="24"/>
          <w:lang w:eastAsia="en-US"/>
        </w:rPr>
        <w:t>No data which enables the direct or indirect identification of an individual must be published. This includes data where the individual could be identified by linking the data to other data.</w:t>
      </w:r>
    </w:p>
    <w:p w14:paraId="73B20340" w14:textId="4AAA8F76" w:rsidR="0021274C" w:rsidRDefault="0021274C" w:rsidP="0021274C">
      <w:pPr>
        <w:rPr>
          <w:rFonts w:cs="Arial"/>
          <w:sz w:val="24"/>
          <w:lang w:eastAsia="en-US"/>
        </w:rPr>
      </w:pPr>
      <w:r w:rsidRPr="0021274C">
        <w:rPr>
          <w:rFonts w:cs="Arial"/>
          <w:sz w:val="24"/>
          <w:lang w:eastAsia="en-US"/>
        </w:rPr>
        <w:t>Any numbers derived and published must be presented in such a way as to not undermine the rounding and disclosure control of the Statistical First Release and other published tables.  Where data shows a value of 5 or less, then this data must be suppressed and replaced with an asterisk (“*”).  All values must be rounded up/down to the nearest 10.</w:t>
      </w:r>
    </w:p>
    <w:p w14:paraId="0C4E89B9" w14:textId="742B7FDF" w:rsidR="0021274C" w:rsidRDefault="0021274C" w:rsidP="0021274C">
      <w:pPr>
        <w:rPr>
          <w:rFonts w:cs="Arial"/>
          <w:sz w:val="24"/>
          <w:lang w:eastAsia="en-US"/>
        </w:rPr>
      </w:pPr>
    </w:p>
    <w:p w14:paraId="43D590B0" w14:textId="10853E27" w:rsidR="0021274C" w:rsidRDefault="0021274C" w:rsidP="0021274C">
      <w:pPr>
        <w:rPr>
          <w:rFonts w:cs="Arial"/>
          <w:iCs/>
          <w:sz w:val="24"/>
        </w:rPr>
      </w:pPr>
      <w:r w:rsidRPr="00C33EAB">
        <w:rPr>
          <w:rFonts w:cs="Arial"/>
          <w:iCs/>
          <w:sz w:val="24"/>
        </w:rPr>
        <w:t>Tables, graphs and other info graphics, narrative text for the purposes of operational discussion</w:t>
      </w:r>
      <w:r>
        <w:rPr>
          <w:rFonts w:cs="Arial"/>
          <w:iCs/>
          <w:sz w:val="24"/>
        </w:rPr>
        <w:t>, supporting the presentation &amp; evaluation of published economic plans and developing skills priorities</w:t>
      </w:r>
      <w:r w:rsidRPr="00C33EAB">
        <w:rPr>
          <w:rFonts w:cs="Arial"/>
          <w:iCs/>
          <w:sz w:val="24"/>
        </w:rPr>
        <w:t>.</w:t>
      </w:r>
    </w:p>
    <w:p w14:paraId="62AE0F2B" w14:textId="3682DC3B" w:rsidR="0021274C" w:rsidRDefault="0021274C" w:rsidP="0021274C">
      <w:pPr>
        <w:rPr>
          <w:rFonts w:cs="Arial"/>
          <w:sz w:val="24"/>
        </w:rPr>
      </w:pPr>
      <w:r w:rsidRPr="00C33EAB">
        <w:rPr>
          <w:rFonts w:cs="Arial"/>
          <w:sz w:val="24"/>
        </w:rPr>
        <w:t>The data must not be used to match with other data.</w:t>
      </w:r>
    </w:p>
    <w:p w14:paraId="554793AE" w14:textId="050771C1" w:rsidR="0021274C" w:rsidRDefault="0021274C" w:rsidP="0021274C">
      <w:pPr>
        <w:rPr>
          <w:rFonts w:cs="Arial"/>
          <w:sz w:val="24"/>
        </w:rPr>
      </w:pPr>
    </w:p>
    <w:p w14:paraId="71A8EA90" w14:textId="77777777" w:rsidR="0021274C" w:rsidRPr="0021274C" w:rsidRDefault="0021274C" w:rsidP="0021274C">
      <w:pPr>
        <w:ind w:right="-142"/>
        <w:rPr>
          <w:rFonts w:cs="Arial"/>
          <w:iCs/>
          <w:sz w:val="20"/>
          <w:szCs w:val="20"/>
          <w:lang w:eastAsia="en-US"/>
        </w:rPr>
      </w:pPr>
      <w:r w:rsidRPr="0021274C">
        <w:rPr>
          <w:rFonts w:cs="Arial"/>
          <w:sz w:val="24"/>
          <w:lang w:eastAsia="en-US"/>
        </w:rPr>
        <w:t>The data must not be used to contact any individuals or be matched to other data sets to identify individuals.</w:t>
      </w:r>
    </w:p>
    <w:p w14:paraId="09A3A759" w14:textId="50D2FA71" w:rsidR="0021274C" w:rsidRDefault="0021274C" w:rsidP="0021274C">
      <w:pPr>
        <w:rPr>
          <w:b/>
          <w:color w:val="FF0000"/>
        </w:rPr>
      </w:pPr>
    </w:p>
    <w:p w14:paraId="4EE2671F" w14:textId="77777777" w:rsidR="0021274C" w:rsidRPr="00F45A76" w:rsidRDefault="0021274C" w:rsidP="00F45A76">
      <w:r w:rsidRPr="00F45A76">
        <w:t>The ESFA is providing LEPs with a range of information about learners in the geographical region of their LEP. The information required comes from a variety of systems and data sources of the ESFA including the ILR, Apprenticeship Vacancies and the National Careers Service.</w:t>
      </w:r>
    </w:p>
    <w:p w14:paraId="5E9AF69D" w14:textId="77777777" w:rsidR="0021274C" w:rsidRPr="00F45A76" w:rsidRDefault="0021274C" w:rsidP="00F45A76">
      <w:r w:rsidRPr="00F45A76">
        <w:t>The information provided will consist of annual and in-year scheduled offline cubes and supplementary MI reports for Learner Participation and Workplace Count.</w:t>
      </w:r>
    </w:p>
    <w:p w14:paraId="79F3C384" w14:textId="77777777" w:rsidR="0021274C" w:rsidRPr="00F45A76" w:rsidRDefault="0021274C" w:rsidP="00F45A76"/>
    <w:p w14:paraId="17A0A108" w14:textId="77777777" w:rsidR="0021274C" w:rsidRPr="00F45A76" w:rsidRDefault="0021274C" w:rsidP="00F45A76">
      <w:r w:rsidRPr="00F45A76">
        <w:t>The cubes will contain data from the Single Individualised Learner Record, Large Employer Outcome Pilot and Employer Ownership Pilot.</w:t>
      </w:r>
    </w:p>
    <w:p w14:paraId="084E6FF9" w14:textId="77777777" w:rsidR="0021274C" w:rsidRPr="00F45A76" w:rsidRDefault="0021274C" w:rsidP="00F45A76"/>
    <w:p w14:paraId="442A628C" w14:textId="77777777" w:rsidR="0021274C" w:rsidRPr="00F45A76" w:rsidRDefault="0021274C" w:rsidP="00F45A76">
      <w:r w:rsidRPr="00F45A76">
        <w:t>Annual Cubes</w:t>
      </w:r>
    </w:p>
    <w:p w14:paraId="29136C74" w14:textId="77777777" w:rsidR="0021274C" w:rsidRPr="00F45A76" w:rsidRDefault="0021274C" w:rsidP="00F45A76"/>
    <w:p w14:paraId="69345E94" w14:textId="77777777" w:rsidR="0021274C" w:rsidRPr="00F45A76" w:rsidRDefault="0021274C" w:rsidP="00F45A76">
      <w:r w:rsidRPr="00F45A76">
        <w:t>Annual offline cubes provided before April 2018 will contain full end of year data for 2011/2012 onwards. Cubes provided after April 2018 will only contain data for 2014/15 onwards. Data from years 2010/2011 and earlier has already been provided to the LEPs.</w:t>
      </w:r>
    </w:p>
    <w:p w14:paraId="191D35B3" w14:textId="77777777" w:rsidR="0021274C" w:rsidRPr="00F45A76" w:rsidRDefault="0021274C" w:rsidP="00F45A76"/>
    <w:p w14:paraId="10A1D704" w14:textId="77777777" w:rsidR="0021274C" w:rsidRPr="00F45A76" w:rsidRDefault="0021274C" w:rsidP="00F45A76">
      <w:r w:rsidRPr="00F45A76">
        <w:t xml:space="preserve">Two annual offline cubes will be provided for each LEP: </w:t>
      </w:r>
    </w:p>
    <w:p w14:paraId="2BC276C4" w14:textId="77777777" w:rsidR="0021274C" w:rsidRPr="00F45A76" w:rsidRDefault="0021274C" w:rsidP="00F45A76"/>
    <w:p w14:paraId="5E530D86" w14:textId="77777777" w:rsidR="0021274C" w:rsidRPr="00F45A76" w:rsidRDefault="0021274C" w:rsidP="00F45A76">
      <w:r w:rsidRPr="00F45A76">
        <w:t xml:space="preserve"> One is based on the learner’s home postcode and includes learning aims and Apprenticeship frameworks where the learner’s home postcode is in one of the constituent local authority districts of the LEP. </w:t>
      </w:r>
    </w:p>
    <w:p w14:paraId="333AC318" w14:textId="77777777" w:rsidR="0021274C" w:rsidRPr="00F45A76" w:rsidRDefault="0021274C" w:rsidP="00F45A76">
      <w:r w:rsidRPr="00F45A76">
        <w:t xml:space="preserve"> One is based on the delivery location postcode and includes learning aims and Apprenticeship frameworks where the delivery location postcode is in one of the constituent local authority districts of the LEP</w:t>
      </w:r>
    </w:p>
    <w:p w14:paraId="705B3B65" w14:textId="77777777" w:rsidR="0021274C" w:rsidRPr="00F45A76" w:rsidRDefault="0021274C" w:rsidP="00F45A76"/>
    <w:p w14:paraId="77027D10" w14:textId="77777777" w:rsidR="0021274C" w:rsidRPr="00F45A76" w:rsidRDefault="0021274C" w:rsidP="00F45A76">
      <w:r w:rsidRPr="00F45A76">
        <w:t>Scheduled Cubes</w:t>
      </w:r>
    </w:p>
    <w:p w14:paraId="3584B3E4" w14:textId="77777777" w:rsidR="0021274C" w:rsidRPr="00F45A76" w:rsidRDefault="0021274C" w:rsidP="00F45A76"/>
    <w:p w14:paraId="3EF60D04" w14:textId="77777777" w:rsidR="0021274C" w:rsidRPr="00F45A76" w:rsidRDefault="0021274C" w:rsidP="00F45A76">
      <w:r w:rsidRPr="00F45A76">
        <w:t xml:space="preserve">Scheduled in-year offline cubes will contain full year historic data and quarterly data for the current academic year.  As per the annual offline cubes, two in-year offline cubes will be provided for each LEP: </w:t>
      </w:r>
    </w:p>
    <w:p w14:paraId="005E2E78" w14:textId="77777777" w:rsidR="0021274C" w:rsidRPr="00F45A76" w:rsidRDefault="0021274C" w:rsidP="00F45A76"/>
    <w:p w14:paraId="3829672B" w14:textId="77777777" w:rsidR="0021274C" w:rsidRPr="00F45A76" w:rsidRDefault="0021274C" w:rsidP="00F45A76">
      <w:r w:rsidRPr="00F45A76">
        <w:t>One is based on the learner’s home postcode, as above</w:t>
      </w:r>
    </w:p>
    <w:p w14:paraId="2767B198" w14:textId="77777777" w:rsidR="0021274C" w:rsidRPr="00F45A76" w:rsidRDefault="0021274C" w:rsidP="00F45A76">
      <w:r w:rsidRPr="00F45A76">
        <w:t>One is based on the delivery location postcode, as above</w:t>
      </w:r>
    </w:p>
    <w:p w14:paraId="5014D555" w14:textId="77777777" w:rsidR="0021274C" w:rsidRPr="00F45A76" w:rsidRDefault="0021274C" w:rsidP="00F45A76"/>
    <w:p w14:paraId="4A48F1CC" w14:textId="77777777" w:rsidR="0021274C" w:rsidRPr="00F45A76" w:rsidRDefault="0021274C" w:rsidP="00F45A76">
      <w:r w:rsidRPr="00F45A76">
        <w:t>Learner Participation Report</w:t>
      </w:r>
    </w:p>
    <w:p w14:paraId="5BF8ED4E" w14:textId="30174BAC" w:rsidR="0021274C" w:rsidRDefault="0021274C" w:rsidP="00F45A76">
      <w:r w:rsidRPr="00F45A76">
        <w:t>A separate MI report will be provided for Workplace Count data at the same time as the scheduled and annual cubes.  It will not be provided in the off-line cubes</w:t>
      </w:r>
    </w:p>
    <w:p w14:paraId="08BEDF1A" w14:textId="43E62A96" w:rsidR="00702DCC" w:rsidRDefault="00702DCC" w:rsidP="00F45A76"/>
    <w:p w14:paraId="2BB1927F" w14:textId="77777777" w:rsidR="00702DCC" w:rsidRPr="00702DCC" w:rsidRDefault="00702DCC" w:rsidP="00702DCC">
      <w:pPr>
        <w:spacing w:before="100" w:after="100" w:line="240" w:lineRule="atLeast"/>
        <w:rPr>
          <w:rFonts w:cs="Arial"/>
          <w:szCs w:val="22"/>
          <w:lang w:eastAsia="en-US"/>
        </w:rPr>
      </w:pPr>
      <w:r w:rsidRPr="00702DCC">
        <w:rPr>
          <w:rFonts w:cs="Arial"/>
          <w:szCs w:val="22"/>
          <w:lang w:eastAsia="en-US"/>
        </w:rPr>
        <w:t>Data provided will be in the format of data cubes and MI reports for the LEP Area named in the cover sheet. This will include the constituent Local Authority districts of the LEP</w:t>
      </w:r>
    </w:p>
    <w:p w14:paraId="564DEF7F" w14:textId="77777777" w:rsidR="00702DCC" w:rsidRPr="00702DCC" w:rsidRDefault="00702DCC" w:rsidP="00702DCC">
      <w:pPr>
        <w:spacing w:before="100" w:after="100" w:line="240" w:lineRule="atLeast"/>
        <w:rPr>
          <w:rFonts w:cs="Arial"/>
          <w:b/>
          <w:sz w:val="24"/>
          <w:lang w:eastAsia="en-US"/>
        </w:rPr>
      </w:pPr>
    </w:p>
    <w:p w14:paraId="06E9C16B" w14:textId="77777777" w:rsidR="00702DCC" w:rsidRPr="00702DCC" w:rsidRDefault="00702DCC" w:rsidP="00702DCC">
      <w:pPr>
        <w:spacing w:before="100" w:after="100" w:line="240" w:lineRule="atLeast"/>
        <w:jc w:val="center"/>
        <w:rPr>
          <w:rFonts w:cs="Arial"/>
          <w:b/>
          <w:sz w:val="24"/>
          <w:u w:val="single"/>
          <w:lang w:eastAsia="en-US"/>
        </w:rPr>
      </w:pPr>
      <w:r w:rsidRPr="00702DCC">
        <w:rPr>
          <w:rFonts w:cs="Arial"/>
          <w:b/>
          <w:sz w:val="24"/>
          <w:u w:val="single"/>
          <w:lang w:eastAsia="en-US"/>
        </w:rPr>
        <w:t>No bespoke data will be provided</w:t>
      </w:r>
    </w:p>
    <w:p w14:paraId="6FFCA2B1" w14:textId="77777777" w:rsidR="00702DCC" w:rsidRPr="00F45A76" w:rsidRDefault="00702DCC" w:rsidP="00F45A76"/>
    <w:p w14:paraId="405EC9E4" w14:textId="55BB178A" w:rsidR="0021274C" w:rsidRDefault="0021274C" w:rsidP="006A0409">
      <w:pPr>
        <w:rPr>
          <w:b/>
          <w:color w:val="FF0000"/>
        </w:rPr>
      </w:pPr>
    </w:p>
    <w:p w14:paraId="4981C9CA" w14:textId="77777777" w:rsidR="00F45A76" w:rsidRPr="00F45A76" w:rsidRDefault="00F45A76" w:rsidP="00F45A76">
      <w:pPr>
        <w:jc w:val="center"/>
        <w:rPr>
          <w:rFonts w:cs="Arial"/>
          <w:b/>
          <w:szCs w:val="22"/>
          <w:lang w:eastAsia="en-US"/>
        </w:rPr>
      </w:pPr>
      <w:r w:rsidRPr="00F45A76">
        <w:rPr>
          <w:rFonts w:cs="Arial"/>
          <w:b/>
          <w:szCs w:val="22"/>
          <w:lang w:eastAsia="en-US"/>
        </w:rPr>
        <w:t>Access to the Localism Dashboard</w:t>
      </w:r>
    </w:p>
    <w:p w14:paraId="0582E2AD" w14:textId="5CEDD7DF" w:rsidR="00F45A76" w:rsidRPr="00F45A76" w:rsidRDefault="00F45A76" w:rsidP="006A0409">
      <w:pPr>
        <w:rPr>
          <w:color w:val="FF0000"/>
          <w:szCs w:val="22"/>
        </w:rPr>
      </w:pPr>
    </w:p>
    <w:p w14:paraId="50388BF1" w14:textId="27FFC991" w:rsidR="00F45A76" w:rsidRPr="00F45A76" w:rsidRDefault="00F45A76" w:rsidP="00F45A76">
      <w:pPr>
        <w:rPr>
          <w:rFonts w:cs="Arial"/>
          <w:iCs/>
          <w:szCs w:val="22"/>
          <w:lang w:eastAsia="en-US"/>
        </w:rPr>
      </w:pPr>
      <w:r w:rsidRPr="00F45A76">
        <w:rPr>
          <w:rFonts w:cs="Arial"/>
          <w:iCs/>
          <w:szCs w:val="22"/>
          <w:lang w:eastAsia="en-US"/>
        </w:rPr>
        <w:t xml:space="preserve">As access to the secure site is limited to </w:t>
      </w:r>
      <w:r w:rsidRPr="00F45A76">
        <w:rPr>
          <w:rFonts w:cs="Arial"/>
          <w:iCs/>
          <w:szCs w:val="22"/>
          <w:u w:val="single"/>
          <w:lang w:eastAsia="en-US"/>
        </w:rPr>
        <w:t>FOUR</w:t>
      </w:r>
      <w:r w:rsidRPr="00F45A76">
        <w:rPr>
          <w:rFonts w:cs="Arial"/>
          <w:iCs/>
          <w:szCs w:val="22"/>
          <w:lang w:eastAsia="en-US"/>
        </w:rPr>
        <w:t xml:space="preserve"> people per LEP area, please use section below to list all organisations and people who you expect to need access to the Localism Dashboard. The access</w:t>
      </w:r>
      <w:r w:rsidRPr="00F45A76">
        <w:rPr>
          <w:rFonts w:cs="Arial"/>
          <w:b/>
          <w:iCs/>
          <w:szCs w:val="22"/>
          <w:lang w:eastAsia="en-US"/>
        </w:rPr>
        <w:t xml:space="preserve"> </w:t>
      </w:r>
      <w:r w:rsidRPr="00F45A76">
        <w:rPr>
          <w:rFonts w:cs="Arial"/>
          <w:iCs/>
          <w:szCs w:val="22"/>
          <w:lang w:eastAsia="en-US"/>
        </w:rPr>
        <w:t>credentials are issued solely for the use of</w:t>
      </w:r>
      <w:r w:rsidRPr="00F45A76">
        <w:rPr>
          <w:rFonts w:cs="Arial"/>
          <w:iCs/>
          <w:sz w:val="24"/>
          <w:lang w:eastAsia="en-US"/>
        </w:rPr>
        <w:t xml:space="preserve"> </w:t>
      </w:r>
      <w:r w:rsidRPr="00F45A76">
        <w:rPr>
          <w:rFonts w:cs="Arial"/>
          <w:iCs/>
          <w:szCs w:val="22"/>
          <w:lang w:eastAsia="en-US"/>
        </w:rPr>
        <w:t xml:space="preserve">the people named below and must not be shared with anyone else. </w:t>
      </w:r>
      <w:r w:rsidRPr="00F45A76">
        <w:rPr>
          <w:rFonts w:cs="Arial"/>
          <w:iCs/>
          <w:sz w:val="24"/>
          <w:lang w:eastAsia="en-US"/>
        </w:rPr>
        <w:t>If</w:t>
      </w:r>
      <w:r w:rsidRPr="00F45A76">
        <w:rPr>
          <w:rFonts w:cs="Arial"/>
          <w:b/>
          <w:iCs/>
          <w:sz w:val="24"/>
          <w:lang w:eastAsia="en-US"/>
        </w:rPr>
        <w:t xml:space="preserve"> </w:t>
      </w:r>
      <w:r w:rsidRPr="00F45A76">
        <w:rPr>
          <w:rFonts w:cs="Arial"/>
          <w:iCs/>
          <w:szCs w:val="22"/>
          <w:lang w:eastAsia="en-US"/>
        </w:rPr>
        <w:t>you are</w:t>
      </w:r>
      <w:r w:rsidRPr="00F45A76">
        <w:rPr>
          <w:rFonts w:cs="Arial"/>
          <w:b/>
          <w:iCs/>
          <w:sz w:val="24"/>
          <w:lang w:eastAsia="en-US"/>
        </w:rPr>
        <w:t xml:space="preserve"> </w:t>
      </w:r>
      <w:r w:rsidRPr="00F45A76">
        <w:rPr>
          <w:rFonts w:cs="Arial"/>
          <w:iCs/>
          <w:szCs w:val="22"/>
          <w:lang w:eastAsia="en-US"/>
        </w:rPr>
        <w:t xml:space="preserve">the Data Controller and also require access, you must include yourself on this list. </w:t>
      </w:r>
    </w:p>
    <w:p w14:paraId="245D8EBE" w14:textId="77777777" w:rsidR="00F45A76" w:rsidRPr="00F45A76" w:rsidRDefault="00F45A76" w:rsidP="00F45A76">
      <w:pPr>
        <w:rPr>
          <w:rFonts w:cs="Arial"/>
          <w:iCs/>
          <w:szCs w:val="22"/>
          <w:lang w:eastAsia="en-US"/>
        </w:rPr>
      </w:pPr>
      <w:r w:rsidRPr="00F45A76">
        <w:rPr>
          <w:rFonts w:cs="Arial"/>
          <w:iCs/>
          <w:szCs w:val="22"/>
          <w:lang w:eastAsia="en-US"/>
        </w:rPr>
        <w:t>Please ensure that the contact e-mail address is supplied as this will be used as the user name to access the Dashboard.</w:t>
      </w:r>
    </w:p>
    <w:p w14:paraId="3439E1F8" w14:textId="77777777" w:rsidR="00F45A76" w:rsidRPr="00F45A76" w:rsidRDefault="00F45A76" w:rsidP="00F45A76">
      <w:pPr>
        <w:rPr>
          <w:rFonts w:cs="Arial"/>
          <w:iCs/>
          <w:szCs w:val="22"/>
          <w:lang w:eastAsia="en-US"/>
        </w:rPr>
      </w:pPr>
    </w:p>
    <w:p w14:paraId="2B9EC3DB" w14:textId="77777777" w:rsidR="00F45A76" w:rsidRPr="00F45A76" w:rsidRDefault="00F45A76" w:rsidP="00F45A76">
      <w:pPr>
        <w:rPr>
          <w:rFonts w:cs="Arial"/>
          <w:iCs/>
          <w:szCs w:val="22"/>
          <w:lang w:eastAsia="en-US"/>
        </w:rPr>
      </w:pPr>
      <w:r w:rsidRPr="00F45A76">
        <w:rPr>
          <w:rFonts w:cs="Arial"/>
          <w:iCs/>
          <w:szCs w:val="22"/>
          <w:lang w:eastAsia="en-US"/>
        </w:rPr>
        <w:t>If you need to replace names on the list at any point during the life of the DSA we will require confirmation from the Data Controller.</w:t>
      </w:r>
    </w:p>
    <w:p w14:paraId="04CC7D75" w14:textId="77777777" w:rsidR="00F45A76" w:rsidRPr="00F45A76" w:rsidRDefault="00F45A76" w:rsidP="00F45A76"/>
    <w:tbl>
      <w:tblPr>
        <w:tblW w:w="9039" w:type="dxa"/>
        <w:tblLook w:val="00A0" w:firstRow="1" w:lastRow="0" w:firstColumn="1" w:lastColumn="0" w:noHBand="0" w:noVBand="0"/>
      </w:tblPr>
      <w:tblGrid>
        <w:gridCol w:w="675"/>
        <w:gridCol w:w="3828"/>
        <w:gridCol w:w="4536"/>
      </w:tblGrid>
      <w:tr w:rsidR="00F45A76" w:rsidRPr="00F45A76" w14:paraId="1C70CA36" w14:textId="77777777" w:rsidTr="00E96773">
        <w:trPr>
          <w:trHeight w:val="532"/>
        </w:trPr>
        <w:tc>
          <w:tcPr>
            <w:tcW w:w="675" w:type="dxa"/>
            <w:shd w:val="clear" w:color="auto" w:fill="A6A6A6"/>
          </w:tcPr>
          <w:p w14:paraId="33F59D43" w14:textId="7FC2EA57" w:rsidR="00F45A76" w:rsidRPr="00F45A76" w:rsidRDefault="00F45A76" w:rsidP="00F45A76"/>
        </w:tc>
        <w:tc>
          <w:tcPr>
            <w:tcW w:w="8364" w:type="dxa"/>
            <w:gridSpan w:val="2"/>
            <w:shd w:val="clear" w:color="auto" w:fill="C0C0C0"/>
          </w:tcPr>
          <w:p w14:paraId="709EF02C" w14:textId="77777777" w:rsidR="00F45A76" w:rsidRPr="00F45A76" w:rsidRDefault="00F45A76" w:rsidP="00F45A76">
            <w:r w:rsidRPr="00F45A76">
              <w:t>People who need access to the Localism Dashboard</w:t>
            </w:r>
          </w:p>
        </w:tc>
      </w:tr>
      <w:tr w:rsidR="00F45A76" w:rsidRPr="00F45A76" w14:paraId="10826542" w14:textId="77777777" w:rsidTr="00E96773">
        <w:trPr>
          <w:trHeight w:val="532"/>
        </w:trPr>
        <w:tc>
          <w:tcPr>
            <w:tcW w:w="675" w:type="dxa"/>
            <w:vMerge w:val="restart"/>
            <w:shd w:val="clear" w:color="auto" w:fill="A6A6A6"/>
          </w:tcPr>
          <w:p w14:paraId="2E0A47C5" w14:textId="77777777" w:rsidR="00F45A76" w:rsidRPr="00F45A76" w:rsidRDefault="00F45A76" w:rsidP="00F45A76"/>
        </w:tc>
        <w:tc>
          <w:tcPr>
            <w:tcW w:w="3828" w:type="dxa"/>
            <w:shd w:val="clear" w:color="auto" w:fill="C0C0C0"/>
          </w:tcPr>
          <w:p w14:paraId="5B701559" w14:textId="77777777" w:rsidR="00F45A76" w:rsidRPr="00F45A76" w:rsidRDefault="00F45A76" w:rsidP="00F45A76">
            <w:r w:rsidRPr="00F45A76">
              <w:t>Organisation Name</w:t>
            </w:r>
          </w:p>
        </w:tc>
        <w:tc>
          <w:tcPr>
            <w:tcW w:w="4536" w:type="dxa"/>
            <w:shd w:val="clear" w:color="auto" w:fill="C0C0C0"/>
          </w:tcPr>
          <w:p w14:paraId="75EFEDCA" w14:textId="77777777" w:rsidR="00F45A76" w:rsidRPr="00F45A76" w:rsidRDefault="00F45A76" w:rsidP="00F45A76">
            <w:r w:rsidRPr="00F45A76">
              <w:t>Contact Name</w:t>
            </w:r>
            <w:r w:rsidRPr="00F45A76">
              <w:rPr>
                <w:highlight w:val="yellow"/>
              </w:rPr>
              <w:t xml:space="preserve"> </w:t>
            </w:r>
          </w:p>
        </w:tc>
      </w:tr>
      <w:tr w:rsidR="00F45A76" w:rsidRPr="00F45A76" w14:paraId="0A8280BF" w14:textId="77777777" w:rsidTr="00E96773">
        <w:trPr>
          <w:trHeight w:val="345"/>
        </w:trPr>
        <w:tc>
          <w:tcPr>
            <w:tcW w:w="675" w:type="dxa"/>
            <w:vMerge/>
            <w:shd w:val="clear" w:color="auto" w:fill="A6A6A6"/>
          </w:tcPr>
          <w:p w14:paraId="757346A7" w14:textId="77777777" w:rsidR="00F45A76" w:rsidRPr="00F45A76" w:rsidRDefault="00F45A76" w:rsidP="00F45A76"/>
        </w:tc>
        <w:tc>
          <w:tcPr>
            <w:tcW w:w="3828" w:type="dxa"/>
            <w:vMerge w:val="restart"/>
            <w:shd w:val="clear" w:color="auto" w:fill="E6E6E6"/>
          </w:tcPr>
          <w:p w14:paraId="626A5EEA" w14:textId="77777777" w:rsidR="00F45A76" w:rsidRPr="00F45A76" w:rsidRDefault="00F45A76" w:rsidP="00F45A76"/>
        </w:tc>
        <w:tc>
          <w:tcPr>
            <w:tcW w:w="4536" w:type="dxa"/>
            <w:shd w:val="clear" w:color="auto" w:fill="E6E6E6"/>
          </w:tcPr>
          <w:p w14:paraId="25C826BA" w14:textId="77777777" w:rsidR="00F45A76" w:rsidRPr="00F45A76" w:rsidRDefault="00F45A76" w:rsidP="00F45A76"/>
        </w:tc>
      </w:tr>
      <w:tr w:rsidR="00F45A76" w:rsidRPr="00F45A76" w14:paraId="65153A94" w14:textId="77777777" w:rsidTr="00E96773">
        <w:trPr>
          <w:trHeight w:val="345"/>
        </w:trPr>
        <w:tc>
          <w:tcPr>
            <w:tcW w:w="675" w:type="dxa"/>
            <w:vMerge/>
            <w:shd w:val="clear" w:color="auto" w:fill="A6A6A6"/>
          </w:tcPr>
          <w:p w14:paraId="4B91C453" w14:textId="77777777" w:rsidR="00F45A76" w:rsidRPr="00F45A76" w:rsidRDefault="00F45A76" w:rsidP="00F45A76"/>
        </w:tc>
        <w:tc>
          <w:tcPr>
            <w:tcW w:w="3828" w:type="dxa"/>
            <w:vMerge/>
            <w:shd w:val="clear" w:color="auto" w:fill="E6E6E6"/>
          </w:tcPr>
          <w:p w14:paraId="3225930C" w14:textId="77777777" w:rsidR="00F45A76" w:rsidRPr="00F45A76" w:rsidRDefault="00F45A76" w:rsidP="00F45A76"/>
        </w:tc>
        <w:tc>
          <w:tcPr>
            <w:tcW w:w="4536" w:type="dxa"/>
            <w:tcBorders>
              <w:bottom w:val="nil"/>
            </w:tcBorders>
            <w:shd w:val="clear" w:color="auto" w:fill="BFBFBF" w:themeFill="background1" w:themeFillShade="BF"/>
          </w:tcPr>
          <w:p w14:paraId="6687069A" w14:textId="77777777" w:rsidR="00F45A76" w:rsidRPr="00F45A76" w:rsidRDefault="00F45A76" w:rsidP="00F45A76">
            <w:r w:rsidRPr="00F45A76">
              <w:t>Contact Email Address (User Name)</w:t>
            </w:r>
          </w:p>
        </w:tc>
      </w:tr>
      <w:tr w:rsidR="00F45A76" w:rsidRPr="00F45A76" w14:paraId="7E97A186" w14:textId="77777777" w:rsidTr="00E96773">
        <w:tc>
          <w:tcPr>
            <w:tcW w:w="675" w:type="dxa"/>
            <w:vMerge/>
            <w:shd w:val="clear" w:color="auto" w:fill="A6A6A6"/>
          </w:tcPr>
          <w:p w14:paraId="7A752A89" w14:textId="77777777" w:rsidR="00F45A76" w:rsidRPr="00F45A76" w:rsidRDefault="00F45A76" w:rsidP="00F45A76"/>
        </w:tc>
        <w:tc>
          <w:tcPr>
            <w:tcW w:w="3828" w:type="dxa"/>
            <w:vMerge/>
            <w:shd w:val="clear" w:color="auto" w:fill="C0C0C0"/>
          </w:tcPr>
          <w:p w14:paraId="7BEDC3C0" w14:textId="77777777" w:rsidR="00F45A76" w:rsidRPr="00F45A76" w:rsidRDefault="00F45A76" w:rsidP="00F45A76"/>
        </w:tc>
        <w:tc>
          <w:tcPr>
            <w:tcW w:w="4536" w:type="dxa"/>
            <w:shd w:val="clear" w:color="auto" w:fill="E6E6E6"/>
          </w:tcPr>
          <w:p w14:paraId="6B7B91DC" w14:textId="77777777" w:rsidR="00F45A76" w:rsidRPr="00F45A76" w:rsidRDefault="00F45A76" w:rsidP="00F45A76"/>
        </w:tc>
      </w:tr>
      <w:tr w:rsidR="00F45A76" w:rsidRPr="00F45A76" w14:paraId="64FC5634" w14:textId="77777777" w:rsidTr="00E96773">
        <w:trPr>
          <w:trHeight w:val="532"/>
        </w:trPr>
        <w:tc>
          <w:tcPr>
            <w:tcW w:w="675" w:type="dxa"/>
            <w:vMerge w:val="restart"/>
            <w:shd w:val="clear" w:color="auto" w:fill="A6A6A6"/>
          </w:tcPr>
          <w:p w14:paraId="1A1C9495" w14:textId="77777777" w:rsidR="00F45A76" w:rsidRPr="00F45A76" w:rsidRDefault="00F45A76" w:rsidP="00F45A76"/>
        </w:tc>
        <w:tc>
          <w:tcPr>
            <w:tcW w:w="3828" w:type="dxa"/>
            <w:shd w:val="clear" w:color="auto" w:fill="C0C0C0"/>
          </w:tcPr>
          <w:p w14:paraId="557CD831" w14:textId="77777777" w:rsidR="00F45A76" w:rsidRPr="00F45A76" w:rsidRDefault="00F45A76" w:rsidP="00F45A76">
            <w:r w:rsidRPr="00F45A76">
              <w:t>Organisation Name</w:t>
            </w:r>
          </w:p>
        </w:tc>
        <w:tc>
          <w:tcPr>
            <w:tcW w:w="4536" w:type="dxa"/>
            <w:shd w:val="clear" w:color="auto" w:fill="C0C0C0"/>
          </w:tcPr>
          <w:p w14:paraId="317EB541" w14:textId="77777777" w:rsidR="00F45A76" w:rsidRPr="00F45A76" w:rsidRDefault="00F45A76" w:rsidP="00F45A76">
            <w:r w:rsidRPr="00F45A76">
              <w:t>Contact Name</w:t>
            </w:r>
            <w:r w:rsidRPr="00F45A76">
              <w:rPr>
                <w:highlight w:val="yellow"/>
              </w:rPr>
              <w:t xml:space="preserve"> </w:t>
            </w:r>
          </w:p>
        </w:tc>
      </w:tr>
      <w:tr w:rsidR="00F45A76" w:rsidRPr="00F45A76" w14:paraId="7B95F454" w14:textId="77777777" w:rsidTr="00E96773">
        <w:trPr>
          <w:trHeight w:val="345"/>
        </w:trPr>
        <w:tc>
          <w:tcPr>
            <w:tcW w:w="675" w:type="dxa"/>
            <w:vMerge/>
            <w:shd w:val="clear" w:color="auto" w:fill="A6A6A6"/>
          </w:tcPr>
          <w:p w14:paraId="3F83EFB1" w14:textId="77777777" w:rsidR="00F45A76" w:rsidRPr="00F45A76" w:rsidRDefault="00F45A76" w:rsidP="00F45A76"/>
        </w:tc>
        <w:tc>
          <w:tcPr>
            <w:tcW w:w="3828" w:type="dxa"/>
            <w:vMerge w:val="restart"/>
            <w:shd w:val="clear" w:color="auto" w:fill="E6E6E6"/>
          </w:tcPr>
          <w:p w14:paraId="438F3B3B" w14:textId="77777777" w:rsidR="00F45A76" w:rsidRPr="00F45A76" w:rsidRDefault="00F45A76" w:rsidP="00F45A76"/>
        </w:tc>
        <w:tc>
          <w:tcPr>
            <w:tcW w:w="4536" w:type="dxa"/>
            <w:shd w:val="clear" w:color="auto" w:fill="E6E6E6"/>
          </w:tcPr>
          <w:p w14:paraId="68E02FC8" w14:textId="77777777" w:rsidR="00F45A76" w:rsidRPr="00F45A76" w:rsidRDefault="00F45A76" w:rsidP="00F45A76"/>
        </w:tc>
      </w:tr>
      <w:tr w:rsidR="00F45A76" w:rsidRPr="00F45A76" w14:paraId="4CD15771" w14:textId="77777777" w:rsidTr="00E96773">
        <w:trPr>
          <w:trHeight w:val="345"/>
        </w:trPr>
        <w:tc>
          <w:tcPr>
            <w:tcW w:w="675" w:type="dxa"/>
            <w:vMerge/>
            <w:shd w:val="clear" w:color="auto" w:fill="A6A6A6"/>
          </w:tcPr>
          <w:p w14:paraId="42CB3134" w14:textId="77777777" w:rsidR="00F45A76" w:rsidRPr="00F45A76" w:rsidRDefault="00F45A76" w:rsidP="00F45A76"/>
        </w:tc>
        <w:tc>
          <w:tcPr>
            <w:tcW w:w="3828" w:type="dxa"/>
            <w:vMerge/>
            <w:shd w:val="clear" w:color="auto" w:fill="E6E6E6"/>
          </w:tcPr>
          <w:p w14:paraId="082B66F2" w14:textId="77777777" w:rsidR="00F45A76" w:rsidRPr="00F45A76" w:rsidRDefault="00F45A76" w:rsidP="00F45A76"/>
        </w:tc>
        <w:tc>
          <w:tcPr>
            <w:tcW w:w="4536" w:type="dxa"/>
            <w:tcBorders>
              <w:bottom w:val="nil"/>
            </w:tcBorders>
            <w:shd w:val="clear" w:color="auto" w:fill="BFBFBF" w:themeFill="background1" w:themeFillShade="BF"/>
          </w:tcPr>
          <w:p w14:paraId="0418F73B" w14:textId="77777777" w:rsidR="00F45A76" w:rsidRPr="00F45A76" w:rsidRDefault="00F45A76" w:rsidP="00F45A76">
            <w:r w:rsidRPr="00F45A76">
              <w:t>Contact Email Address (User Name)</w:t>
            </w:r>
          </w:p>
        </w:tc>
      </w:tr>
      <w:tr w:rsidR="00F45A76" w:rsidRPr="00F45A76" w14:paraId="22F3FD44" w14:textId="77777777" w:rsidTr="00E96773">
        <w:tc>
          <w:tcPr>
            <w:tcW w:w="675" w:type="dxa"/>
            <w:vMerge/>
            <w:shd w:val="clear" w:color="auto" w:fill="A6A6A6"/>
          </w:tcPr>
          <w:p w14:paraId="16146F0F" w14:textId="77777777" w:rsidR="00F45A76" w:rsidRPr="00F45A76" w:rsidRDefault="00F45A76" w:rsidP="00F45A76"/>
        </w:tc>
        <w:tc>
          <w:tcPr>
            <w:tcW w:w="3828" w:type="dxa"/>
            <w:vMerge/>
            <w:shd w:val="clear" w:color="auto" w:fill="C0C0C0"/>
          </w:tcPr>
          <w:p w14:paraId="28F5403B" w14:textId="77777777" w:rsidR="00F45A76" w:rsidRPr="00F45A76" w:rsidRDefault="00F45A76" w:rsidP="00F45A76"/>
        </w:tc>
        <w:tc>
          <w:tcPr>
            <w:tcW w:w="4536" w:type="dxa"/>
            <w:shd w:val="clear" w:color="auto" w:fill="E6E6E6"/>
          </w:tcPr>
          <w:p w14:paraId="63ADF099" w14:textId="77777777" w:rsidR="00F45A76" w:rsidRPr="00F45A76" w:rsidRDefault="00F45A76" w:rsidP="00F45A76"/>
        </w:tc>
      </w:tr>
      <w:tr w:rsidR="00F45A76" w:rsidRPr="00F45A76" w14:paraId="1A8F60A7" w14:textId="77777777" w:rsidTr="00E96773">
        <w:trPr>
          <w:trHeight w:val="532"/>
        </w:trPr>
        <w:tc>
          <w:tcPr>
            <w:tcW w:w="675" w:type="dxa"/>
            <w:vMerge w:val="restart"/>
            <w:shd w:val="clear" w:color="auto" w:fill="A6A6A6"/>
          </w:tcPr>
          <w:p w14:paraId="0547F1D3" w14:textId="77777777" w:rsidR="00F45A76" w:rsidRPr="00F45A76" w:rsidRDefault="00F45A76" w:rsidP="00F45A76"/>
        </w:tc>
        <w:tc>
          <w:tcPr>
            <w:tcW w:w="3828" w:type="dxa"/>
            <w:shd w:val="clear" w:color="auto" w:fill="C0C0C0"/>
          </w:tcPr>
          <w:p w14:paraId="3414D025" w14:textId="77777777" w:rsidR="00F45A76" w:rsidRPr="00F45A76" w:rsidRDefault="00F45A76" w:rsidP="00F45A76">
            <w:r w:rsidRPr="00F45A76">
              <w:t>Organisation Name</w:t>
            </w:r>
          </w:p>
        </w:tc>
        <w:tc>
          <w:tcPr>
            <w:tcW w:w="4536" w:type="dxa"/>
            <w:shd w:val="clear" w:color="auto" w:fill="C0C0C0"/>
          </w:tcPr>
          <w:p w14:paraId="1D81E087" w14:textId="77777777" w:rsidR="00F45A76" w:rsidRPr="00F45A76" w:rsidRDefault="00F45A76" w:rsidP="00F45A76">
            <w:r w:rsidRPr="00F45A76">
              <w:t>Contact Name</w:t>
            </w:r>
            <w:r w:rsidRPr="00F45A76">
              <w:rPr>
                <w:highlight w:val="yellow"/>
              </w:rPr>
              <w:t xml:space="preserve"> </w:t>
            </w:r>
          </w:p>
        </w:tc>
      </w:tr>
      <w:tr w:rsidR="00F45A76" w:rsidRPr="00F45A76" w14:paraId="47168394" w14:textId="77777777" w:rsidTr="00E96773">
        <w:trPr>
          <w:trHeight w:val="345"/>
        </w:trPr>
        <w:tc>
          <w:tcPr>
            <w:tcW w:w="675" w:type="dxa"/>
            <w:vMerge/>
            <w:shd w:val="clear" w:color="auto" w:fill="A6A6A6"/>
          </w:tcPr>
          <w:p w14:paraId="097BB6B2" w14:textId="77777777" w:rsidR="00F45A76" w:rsidRPr="00F45A76" w:rsidRDefault="00F45A76" w:rsidP="00F45A76"/>
        </w:tc>
        <w:tc>
          <w:tcPr>
            <w:tcW w:w="3828" w:type="dxa"/>
            <w:vMerge w:val="restart"/>
            <w:shd w:val="clear" w:color="auto" w:fill="E6E6E6"/>
          </w:tcPr>
          <w:p w14:paraId="6A1C7DD6" w14:textId="77777777" w:rsidR="00F45A76" w:rsidRPr="00F45A76" w:rsidRDefault="00F45A76" w:rsidP="00F45A76"/>
        </w:tc>
        <w:tc>
          <w:tcPr>
            <w:tcW w:w="4536" w:type="dxa"/>
            <w:shd w:val="clear" w:color="auto" w:fill="E6E6E6"/>
          </w:tcPr>
          <w:p w14:paraId="62147D44" w14:textId="77777777" w:rsidR="00F45A76" w:rsidRPr="00F45A76" w:rsidRDefault="00F45A76" w:rsidP="00F45A76"/>
        </w:tc>
      </w:tr>
      <w:tr w:rsidR="00F45A76" w:rsidRPr="00F45A76" w14:paraId="7B799924" w14:textId="77777777" w:rsidTr="00E96773">
        <w:trPr>
          <w:trHeight w:val="345"/>
        </w:trPr>
        <w:tc>
          <w:tcPr>
            <w:tcW w:w="675" w:type="dxa"/>
            <w:vMerge/>
            <w:shd w:val="clear" w:color="auto" w:fill="A6A6A6"/>
          </w:tcPr>
          <w:p w14:paraId="45C2917E" w14:textId="77777777" w:rsidR="00F45A76" w:rsidRPr="00F45A76" w:rsidRDefault="00F45A76" w:rsidP="00F45A76"/>
        </w:tc>
        <w:tc>
          <w:tcPr>
            <w:tcW w:w="3828" w:type="dxa"/>
            <w:vMerge/>
            <w:shd w:val="clear" w:color="auto" w:fill="E6E6E6"/>
          </w:tcPr>
          <w:p w14:paraId="5454689D" w14:textId="77777777" w:rsidR="00F45A76" w:rsidRPr="00F45A76" w:rsidRDefault="00F45A76" w:rsidP="00F45A76"/>
        </w:tc>
        <w:tc>
          <w:tcPr>
            <w:tcW w:w="4536" w:type="dxa"/>
            <w:tcBorders>
              <w:bottom w:val="nil"/>
            </w:tcBorders>
            <w:shd w:val="clear" w:color="auto" w:fill="BFBFBF" w:themeFill="background1" w:themeFillShade="BF"/>
          </w:tcPr>
          <w:p w14:paraId="453E20B5" w14:textId="77777777" w:rsidR="00F45A76" w:rsidRPr="00F45A76" w:rsidRDefault="00F45A76" w:rsidP="00F45A76">
            <w:r w:rsidRPr="00F45A76">
              <w:t>Contact Email Address (User Name)</w:t>
            </w:r>
          </w:p>
        </w:tc>
      </w:tr>
      <w:tr w:rsidR="00F45A76" w:rsidRPr="00F45A76" w14:paraId="72A1E692" w14:textId="77777777" w:rsidTr="00E96773">
        <w:tc>
          <w:tcPr>
            <w:tcW w:w="675" w:type="dxa"/>
            <w:vMerge/>
            <w:shd w:val="clear" w:color="auto" w:fill="A6A6A6"/>
          </w:tcPr>
          <w:p w14:paraId="02F4EEAC" w14:textId="77777777" w:rsidR="00F45A76" w:rsidRPr="00F45A76" w:rsidRDefault="00F45A76" w:rsidP="00F45A76"/>
        </w:tc>
        <w:tc>
          <w:tcPr>
            <w:tcW w:w="3828" w:type="dxa"/>
            <w:vMerge/>
            <w:shd w:val="clear" w:color="auto" w:fill="C0C0C0"/>
          </w:tcPr>
          <w:p w14:paraId="0974E1E1" w14:textId="77777777" w:rsidR="00F45A76" w:rsidRPr="00F45A76" w:rsidRDefault="00F45A76" w:rsidP="00F45A76"/>
        </w:tc>
        <w:tc>
          <w:tcPr>
            <w:tcW w:w="4536" w:type="dxa"/>
            <w:shd w:val="clear" w:color="auto" w:fill="E6E6E6"/>
          </w:tcPr>
          <w:p w14:paraId="640A1A5A" w14:textId="77777777" w:rsidR="00F45A76" w:rsidRPr="00F45A76" w:rsidRDefault="00F45A76" w:rsidP="00F45A76"/>
        </w:tc>
      </w:tr>
      <w:tr w:rsidR="00F45A76" w:rsidRPr="00F45A76" w14:paraId="79DF3167" w14:textId="77777777" w:rsidTr="00E96773">
        <w:trPr>
          <w:trHeight w:val="532"/>
        </w:trPr>
        <w:tc>
          <w:tcPr>
            <w:tcW w:w="675" w:type="dxa"/>
            <w:vMerge w:val="restart"/>
            <w:shd w:val="clear" w:color="auto" w:fill="A6A6A6"/>
          </w:tcPr>
          <w:p w14:paraId="48175192" w14:textId="77777777" w:rsidR="00F45A76" w:rsidRPr="00F45A76" w:rsidRDefault="00F45A76" w:rsidP="00F45A76"/>
        </w:tc>
        <w:tc>
          <w:tcPr>
            <w:tcW w:w="3828" w:type="dxa"/>
            <w:shd w:val="clear" w:color="auto" w:fill="C0C0C0"/>
          </w:tcPr>
          <w:p w14:paraId="41A1227C" w14:textId="77777777" w:rsidR="00F45A76" w:rsidRPr="00F45A76" w:rsidRDefault="00F45A76" w:rsidP="00F45A76">
            <w:r w:rsidRPr="00F45A76">
              <w:t>Organisation Name</w:t>
            </w:r>
          </w:p>
        </w:tc>
        <w:tc>
          <w:tcPr>
            <w:tcW w:w="4536" w:type="dxa"/>
            <w:shd w:val="clear" w:color="auto" w:fill="C0C0C0"/>
          </w:tcPr>
          <w:p w14:paraId="5DB4BDB8" w14:textId="77777777" w:rsidR="00F45A76" w:rsidRPr="00F45A76" w:rsidRDefault="00F45A76" w:rsidP="00F45A76">
            <w:r w:rsidRPr="00F45A76">
              <w:t>Contact Name</w:t>
            </w:r>
            <w:r w:rsidRPr="00F45A76">
              <w:rPr>
                <w:highlight w:val="yellow"/>
              </w:rPr>
              <w:t xml:space="preserve"> </w:t>
            </w:r>
          </w:p>
        </w:tc>
      </w:tr>
      <w:tr w:rsidR="00F45A76" w:rsidRPr="00F45A76" w14:paraId="6B05C919" w14:textId="77777777" w:rsidTr="00E96773">
        <w:trPr>
          <w:trHeight w:val="345"/>
        </w:trPr>
        <w:tc>
          <w:tcPr>
            <w:tcW w:w="675" w:type="dxa"/>
            <w:vMerge/>
            <w:shd w:val="clear" w:color="auto" w:fill="A6A6A6"/>
          </w:tcPr>
          <w:p w14:paraId="02773C66" w14:textId="77777777" w:rsidR="00F45A76" w:rsidRPr="00F45A76" w:rsidRDefault="00F45A76" w:rsidP="00F45A76"/>
        </w:tc>
        <w:tc>
          <w:tcPr>
            <w:tcW w:w="3828" w:type="dxa"/>
            <w:vMerge w:val="restart"/>
            <w:shd w:val="clear" w:color="auto" w:fill="E6E6E6"/>
          </w:tcPr>
          <w:p w14:paraId="3354D1D3" w14:textId="77777777" w:rsidR="00F45A76" w:rsidRPr="00F45A76" w:rsidRDefault="00F45A76" w:rsidP="00F45A76"/>
        </w:tc>
        <w:tc>
          <w:tcPr>
            <w:tcW w:w="4536" w:type="dxa"/>
            <w:shd w:val="clear" w:color="auto" w:fill="E6E6E6"/>
          </w:tcPr>
          <w:p w14:paraId="58024B0B" w14:textId="77777777" w:rsidR="00F45A76" w:rsidRPr="00F45A76" w:rsidRDefault="00F45A76" w:rsidP="00F45A76"/>
        </w:tc>
      </w:tr>
      <w:tr w:rsidR="00F45A76" w:rsidRPr="00F45A76" w14:paraId="1FE6E0DB" w14:textId="77777777" w:rsidTr="00E96773">
        <w:trPr>
          <w:trHeight w:val="345"/>
        </w:trPr>
        <w:tc>
          <w:tcPr>
            <w:tcW w:w="675" w:type="dxa"/>
            <w:vMerge/>
            <w:shd w:val="clear" w:color="auto" w:fill="A6A6A6"/>
          </w:tcPr>
          <w:p w14:paraId="5800B7B2" w14:textId="77777777" w:rsidR="00F45A76" w:rsidRPr="00F45A76" w:rsidRDefault="00F45A76" w:rsidP="00F45A76"/>
        </w:tc>
        <w:tc>
          <w:tcPr>
            <w:tcW w:w="3828" w:type="dxa"/>
            <w:vMerge/>
            <w:shd w:val="clear" w:color="auto" w:fill="E6E6E6"/>
          </w:tcPr>
          <w:p w14:paraId="2E940BFF" w14:textId="77777777" w:rsidR="00F45A76" w:rsidRPr="00F45A76" w:rsidRDefault="00F45A76" w:rsidP="00F45A76"/>
        </w:tc>
        <w:tc>
          <w:tcPr>
            <w:tcW w:w="4536" w:type="dxa"/>
            <w:tcBorders>
              <w:bottom w:val="nil"/>
            </w:tcBorders>
            <w:shd w:val="clear" w:color="auto" w:fill="BFBFBF" w:themeFill="background1" w:themeFillShade="BF"/>
          </w:tcPr>
          <w:p w14:paraId="009CF16F" w14:textId="77777777" w:rsidR="00F45A76" w:rsidRPr="00F45A76" w:rsidRDefault="00F45A76" w:rsidP="00F45A76">
            <w:r w:rsidRPr="00F45A76">
              <w:t>Contact Email Address (User Name)</w:t>
            </w:r>
          </w:p>
        </w:tc>
      </w:tr>
      <w:tr w:rsidR="00F45A76" w:rsidRPr="00F45A76" w14:paraId="7C1AE17D" w14:textId="77777777" w:rsidTr="00E96773">
        <w:tc>
          <w:tcPr>
            <w:tcW w:w="675" w:type="dxa"/>
            <w:vMerge/>
            <w:shd w:val="clear" w:color="auto" w:fill="A6A6A6"/>
          </w:tcPr>
          <w:p w14:paraId="774CE781" w14:textId="77777777" w:rsidR="00F45A76" w:rsidRPr="00F45A76" w:rsidRDefault="00F45A76" w:rsidP="00F45A76"/>
        </w:tc>
        <w:tc>
          <w:tcPr>
            <w:tcW w:w="3828" w:type="dxa"/>
            <w:vMerge/>
            <w:shd w:val="clear" w:color="auto" w:fill="C0C0C0"/>
          </w:tcPr>
          <w:p w14:paraId="5C5A432C" w14:textId="77777777" w:rsidR="00F45A76" w:rsidRPr="00F45A76" w:rsidRDefault="00F45A76" w:rsidP="00F45A76"/>
        </w:tc>
        <w:tc>
          <w:tcPr>
            <w:tcW w:w="4536" w:type="dxa"/>
            <w:shd w:val="clear" w:color="auto" w:fill="E6E6E6"/>
          </w:tcPr>
          <w:p w14:paraId="0DCFE899" w14:textId="77777777" w:rsidR="00F45A76" w:rsidRPr="00F45A76" w:rsidRDefault="00F45A76" w:rsidP="00F45A76"/>
        </w:tc>
      </w:tr>
    </w:tbl>
    <w:p w14:paraId="2E49632F" w14:textId="77777777" w:rsidR="00F45A76" w:rsidRPr="00F45A76" w:rsidRDefault="00F45A76" w:rsidP="00F45A76"/>
    <w:p w14:paraId="2B7F74E8" w14:textId="77777777" w:rsidR="00F45A76" w:rsidRDefault="00F45A76" w:rsidP="006A0409">
      <w:pPr>
        <w:rPr>
          <w:b/>
          <w:color w:val="FF0000"/>
        </w:rPr>
      </w:pPr>
    </w:p>
    <w:p w14:paraId="3B8D3AAC" w14:textId="0F075810" w:rsidR="0021274C" w:rsidRDefault="00643E17" w:rsidP="006A0409">
      <w:pPr>
        <w:rPr>
          <w:b/>
        </w:rPr>
      </w:pPr>
      <w:r w:rsidRPr="00B045EB">
        <w:rPr>
          <w:b/>
        </w:rPr>
        <w:t>3. schedule for sharing data i.e. frequency / any agreed dates etc.</w:t>
      </w:r>
      <w:r>
        <w:rPr>
          <w:b/>
        </w:rPr>
        <w:br/>
      </w:r>
      <w:r>
        <w:rPr>
          <w:b/>
        </w:rPr>
        <w:br/>
      </w:r>
      <w:r w:rsidR="006F297C">
        <w:rPr>
          <w:b/>
        </w:rPr>
        <w:br/>
      </w:r>
      <w:r w:rsidR="0021274C" w:rsidRPr="00F45A76">
        <w:t>L</w:t>
      </w:r>
      <w:r w:rsidR="00F45A76">
        <w:t>EPs datacubes are suppli</w:t>
      </w:r>
      <w:r w:rsidR="0021274C" w:rsidRPr="00F45A76">
        <w:t>ed for 2016/17 R14, and 2017/18 R06 and R14.</w:t>
      </w:r>
    </w:p>
    <w:p w14:paraId="5325986B" w14:textId="77777777" w:rsidR="006E3C5C" w:rsidRDefault="006E3C5C" w:rsidP="006A0409">
      <w:pPr>
        <w:rPr>
          <w:b/>
        </w:rPr>
      </w:pPr>
    </w:p>
    <w:p w14:paraId="1A68FBE5" w14:textId="77777777" w:rsidR="006E3C5C" w:rsidRDefault="006E3C5C" w:rsidP="006A0409">
      <w:pPr>
        <w:rPr>
          <w:b/>
        </w:rPr>
      </w:pPr>
    </w:p>
    <w:p w14:paraId="4BA75409" w14:textId="77777777" w:rsidR="006E3C5C" w:rsidRDefault="006E3C5C" w:rsidP="006A0409">
      <w:pPr>
        <w:rPr>
          <w:b/>
        </w:rPr>
      </w:pPr>
    </w:p>
    <w:p w14:paraId="5762C0D3" w14:textId="2DFC85D7" w:rsidR="00247001" w:rsidRPr="00B045EB" w:rsidRDefault="006F297C" w:rsidP="006A0409">
      <w:pPr>
        <w:rPr>
          <w:b/>
        </w:rPr>
      </w:pPr>
      <w:r>
        <w:rPr>
          <w:b/>
        </w:rPr>
        <w:br/>
      </w:r>
      <w:r w:rsidR="00643E17">
        <w:rPr>
          <w:b/>
        </w:rPr>
        <w:t>Annex B</w:t>
      </w:r>
      <w:r>
        <w:rPr>
          <w:b/>
        </w:rPr>
        <w:t xml:space="preserve"> - Details of key r</w:t>
      </w:r>
      <w:r w:rsidR="00C719AA">
        <w:rPr>
          <w:b/>
        </w:rPr>
        <w:t>ecipient for the Third Party</w:t>
      </w:r>
      <w:r>
        <w:rPr>
          <w:b/>
        </w:rPr>
        <w:br/>
      </w:r>
      <w:r>
        <w:rPr>
          <w:b/>
        </w:rPr>
        <w:br/>
      </w:r>
      <w:r w:rsidRPr="00247001">
        <w:t xml:space="preserve">Insert </w:t>
      </w:r>
      <w:r w:rsidR="00247001" w:rsidRPr="00247001">
        <w:t>below</w:t>
      </w:r>
      <w:r w:rsidR="00247001">
        <w:rPr>
          <w:b/>
          <w:color w:val="FF0000"/>
        </w:rPr>
        <w:br/>
      </w:r>
      <w:r w:rsidR="00247001">
        <w:rPr>
          <w:b/>
          <w:color w:val="FF0000"/>
        </w:rPr>
        <w:br/>
      </w:r>
      <w:r w:rsidRPr="00B045EB">
        <w:rPr>
          <w:b/>
        </w:rPr>
        <w:t xml:space="preserve">name and title, </w:t>
      </w:r>
    </w:p>
    <w:p w14:paraId="028C3280" w14:textId="77777777" w:rsidR="00247001" w:rsidRPr="00B045EB" w:rsidRDefault="006F297C" w:rsidP="006A0409">
      <w:pPr>
        <w:rPr>
          <w:b/>
        </w:rPr>
      </w:pPr>
      <w:r w:rsidRPr="00B045EB">
        <w:rPr>
          <w:b/>
        </w:rPr>
        <w:t xml:space="preserve">role, </w:t>
      </w:r>
    </w:p>
    <w:p w14:paraId="577A15CA" w14:textId="77777777" w:rsidR="00247001" w:rsidRPr="00B045EB" w:rsidRDefault="006F297C" w:rsidP="006A0409">
      <w:pPr>
        <w:rPr>
          <w:b/>
        </w:rPr>
      </w:pPr>
      <w:r w:rsidRPr="00B045EB">
        <w:rPr>
          <w:b/>
        </w:rPr>
        <w:t xml:space="preserve">name of Local Authority, </w:t>
      </w:r>
    </w:p>
    <w:p w14:paraId="01A2D68F" w14:textId="77777777" w:rsidR="00247001" w:rsidRPr="00B045EB" w:rsidRDefault="006F297C" w:rsidP="006A0409">
      <w:pPr>
        <w:rPr>
          <w:b/>
        </w:rPr>
      </w:pPr>
      <w:r w:rsidRPr="00B045EB">
        <w:rPr>
          <w:b/>
        </w:rPr>
        <w:t xml:space="preserve">postal address, </w:t>
      </w:r>
    </w:p>
    <w:p w14:paraId="5F0DCCD7" w14:textId="77777777" w:rsidR="00247001" w:rsidRPr="00B045EB" w:rsidRDefault="006F297C" w:rsidP="006A0409">
      <w:pPr>
        <w:rPr>
          <w:b/>
        </w:rPr>
      </w:pPr>
      <w:r w:rsidRPr="00B045EB">
        <w:rPr>
          <w:b/>
        </w:rPr>
        <w:t>email address</w:t>
      </w:r>
    </w:p>
    <w:p w14:paraId="2F784A58" w14:textId="77777777" w:rsidR="00247001" w:rsidRPr="00B045EB" w:rsidRDefault="006F297C" w:rsidP="006A0409">
      <w:pPr>
        <w:rPr>
          <w:b/>
        </w:rPr>
      </w:pPr>
      <w:r w:rsidRPr="00B045EB">
        <w:rPr>
          <w:b/>
        </w:rPr>
        <w:t xml:space="preserve">telephone numbers </w:t>
      </w:r>
    </w:p>
    <w:p w14:paraId="34C8E909" w14:textId="77777777" w:rsidR="00247001" w:rsidRDefault="00247001" w:rsidP="006A0409">
      <w:pPr>
        <w:rPr>
          <w:b/>
          <w:color w:val="FF0000"/>
        </w:rPr>
      </w:pPr>
    </w:p>
    <w:p w14:paraId="1AA0DAA9" w14:textId="77777777" w:rsidR="0043432E" w:rsidRDefault="00247001" w:rsidP="006A0409">
      <w:pPr>
        <w:rPr>
          <w:b/>
        </w:rPr>
      </w:pPr>
      <w:r w:rsidRPr="00247001">
        <w:t>for</w:t>
      </w:r>
      <w:r w:rsidR="006F297C" w:rsidRPr="00247001">
        <w:t xml:space="preserve"> Key recipient</w:t>
      </w:r>
      <w:r w:rsidR="006F297C">
        <w:rPr>
          <w:b/>
        </w:rPr>
        <w:br/>
      </w:r>
      <w:r w:rsidR="006F297C">
        <w:rPr>
          <w:b/>
        </w:rPr>
        <w:br/>
      </w:r>
      <w:r w:rsidR="006F297C" w:rsidRPr="00247001">
        <w:t>Key recipient must be an employee of the Local Authority</w:t>
      </w:r>
      <w:r w:rsidR="006F297C">
        <w:rPr>
          <w:b/>
        </w:rPr>
        <w:t xml:space="preserve"> </w:t>
      </w:r>
      <w:r w:rsidR="006F297C">
        <w:rPr>
          <w:b/>
        </w:rPr>
        <w:br/>
      </w:r>
      <w:r w:rsidR="006F297C">
        <w:rPr>
          <w:b/>
        </w:rPr>
        <w:br/>
      </w:r>
      <w:r w:rsidR="006F297C">
        <w:rPr>
          <w:b/>
        </w:rPr>
        <w:br/>
      </w:r>
    </w:p>
    <w:p w14:paraId="27F13773" w14:textId="77777777" w:rsidR="00643E17" w:rsidRDefault="006F297C" w:rsidP="006A0409">
      <w:pPr>
        <w:rPr>
          <w:b/>
        </w:rPr>
      </w:pPr>
      <w:r>
        <w:rPr>
          <w:b/>
        </w:rPr>
        <w:t xml:space="preserve">Annex C - </w:t>
      </w:r>
      <w:r w:rsidR="00247001">
        <w:rPr>
          <w:b/>
          <w:color w:val="000000"/>
        </w:rPr>
        <w:t>Detail</w:t>
      </w:r>
      <w:r w:rsidR="00C719AA">
        <w:rPr>
          <w:b/>
          <w:color w:val="000000"/>
        </w:rPr>
        <w:t>s of third party with whom a Third Party</w:t>
      </w:r>
      <w:r w:rsidR="00247001">
        <w:rPr>
          <w:b/>
          <w:color w:val="000000"/>
        </w:rPr>
        <w:t xml:space="preserve"> contracts to process data on its </w:t>
      </w:r>
      <w:r w:rsidR="00247001" w:rsidRPr="00A72783">
        <w:rPr>
          <w:b/>
        </w:rPr>
        <w:t>behalf</w:t>
      </w:r>
    </w:p>
    <w:p w14:paraId="6BE8F723" w14:textId="77777777" w:rsidR="00247001" w:rsidRDefault="00247001" w:rsidP="006A0409">
      <w:pPr>
        <w:rPr>
          <w:b/>
        </w:rPr>
      </w:pPr>
    </w:p>
    <w:p w14:paraId="635DFB0A" w14:textId="77777777" w:rsidR="00247001" w:rsidRPr="00B045EB" w:rsidRDefault="00247001" w:rsidP="006A0409">
      <w:pPr>
        <w:rPr>
          <w:b/>
        </w:rPr>
      </w:pPr>
      <w:r w:rsidRPr="0043432E">
        <w:t>Insert below:</w:t>
      </w:r>
      <w:r>
        <w:rPr>
          <w:b/>
        </w:rPr>
        <w:br/>
      </w:r>
      <w:r w:rsidRPr="00B045EB">
        <w:rPr>
          <w:b/>
        </w:rPr>
        <w:br/>
        <w:t xml:space="preserve">name and address of organisation </w:t>
      </w:r>
      <w:r w:rsidR="00C719AA" w:rsidRPr="00B045EB">
        <w:rPr>
          <w:b/>
        </w:rPr>
        <w:t>contracted by the Third Party</w:t>
      </w:r>
      <w:r w:rsidRPr="00B045EB">
        <w:rPr>
          <w:b/>
        </w:rPr>
        <w:t xml:space="preserve"> to process data on its behalf</w:t>
      </w:r>
    </w:p>
    <w:p w14:paraId="27749C41" w14:textId="77777777" w:rsidR="00247001" w:rsidRPr="00B045EB" w:rsidRDefault="00247001" w:rsidP="006A0409">
      <w:pPr>
        <w:rPr>
          <w:b/>
        </w:rPr>
      </w:pPr>
    </w:p>
    <w:p w14:paraId="3F9B397D" w14:textId="5E0942C0" w:rsidR="00247001" w:rsidRPr="00B045EB" w:rsidRDefault="0043432E" w:rsidP="006A0409">
      <w:pPr>
        <w:rPr>
          <w:b/>
        </w:rPr>
      </w:pPr>
      <w:r w:rsidRPr="00B045EB">
        <w:rPr>
          <w:b/>
        </w:rPr>
        <w:t>p</w:t>
      </w:r>
      <w:r w:rsidR="00247001" w:rsidRPr="00B045EB">
        <w:rPr>
          <w:b/>
        </w:rPr>
        <w:t>urpose for which</w:t>
      </w:r>
      <w:r w:rsidR="00C719AA" w:rsidRPr="00B045EB">
        <w:rPr>
          <w:b/>
        </w:rPr>
        <w:t xml:space="preserve"> the Third Party</w:t>
      </w:r>
      <w:r w:rsidRPr="00B045EB">
        <w:rPr>
          <w:b/>
        </w:rPr>
        <w:t xml:space="preserve"> has contracted the organisation to process data on its behalf</w:t>
      </w:r>
    </w:p>
    <w:p w14:paraId="2452BB29" w14:textId="016DFE2B" w:rsidR="000A7DD6" w:rsidRDefault="000A7DD6" w:rsidP="006A0409">
      <w:pPr>
        <w:rPr>
          <w:b/>
          <w:color w:val="FF0000"/>
        </w:rPr>
      </w:pPr>
    </w:p>
    <w:p w14:paraId="534E2F0D" w14:textId="743F1A26" w:rsidR="000A7DD6" w:rsidRDefault="000A7DD6" w:rsidP="000A7DD6">
      <w:pPr>
        <w:spacing w:before="100" w:after="100" w:line="240" w:lineRule="atLeast"/>
        <w:rPr>
          <w:rFonts w:cs="Arial"/>
          <w:b/>
          <w:szCs w:val="22"/>
          <w:lang w:eastAsia="en-US"/>
        </w:rPr>
      </w:pPr>
      <w:r w:rsidRPr="000A7DD6">
        <w:rPr>
          <w:b/>
          <w:szCs w:val="22"/>
        </w:rPr>
        <w:t xml:space="preserve">Annex D - </w:t>
      </w:r>
      <w:r w:rsidRPr="000A7DD6">
        <w:rPr>
          <w:rFonts w:cs="Arial"/>
          <w:b/>
          <w:szCs w:val="22"/>
          <w:lang w:eastAsia="en-US"/>
        </w:rPr>
        <w:t>Data Required By Other Parties</w:t>
      </w:r>
    </w:p>
    <w:p w14:paraId="33DB2AE7" w14:textId="77777777" w:rsidR="000A7DD6" w:rsidRPr="000A7DD6" w:rsidRDefault="000A7DD6" w:rsidP="000A7DD6">
      <w:pPr>
        <w:spacing w:before="100" w:after="100" w:line="240" w:lineRule="atLeast"/>
        <w:rPr>
          <w:rFonts w:cs="Arial"/>
          <w:iCs/>
          <w:szCs w:val="22"/>
          <w:lang w:eastAsia="en-US"/>
        </w:rPr>
      </w:pPr>
    </w:p>
    <w:p w14:paraId="796FD79E" w14:textId="569471F6" w:rsidR="000A7DD6" w:rsidRPr="000A7DD6" w:rsidRDefault="000A7DD6" w:rsidP="000A7DD6">
      <w:pPr>
        <w:rPr>
          <w:rFonts w:cs="Arial"/>
          <w:iCs/>
          <w:szCs w:val="22"/>
          <w:lang w:eastAsia="en-US"/>
        </w:rPr>
      </w:pPr>
      <w:r w:rsidRPr="000A7DD6">
        <w:rPr>
          <w:rFonts w:cs="Arial"/>
          <w:iCs/>
          <w:szCs w:val="22"/>
          <w:lang w:eastAsia="en-US"/>
        </w:rPr>
        <w:lastRenderedPageBreak/>
        <w:t xml:space="preserve">Under the Data Controller’s authority, LEP Cubes can be shared with the appropriate people within the LEP and their partners and Local Authorities as necessary ONLY for the purposes described in Annex A.  </w:t>
      </w:r>
    </w:p>
    <w:p w14:paraId="52AFB6B1" w14:textId="77777777" w:rsidR="000A7DD6" w:rsidRPr="000A7DD6" w:rsidRDefault="000A7DD6" w:rsidP="000A7DD6">
      <w:pPr>
        <w:rPr>
          <w:rFonts w:cs="Arial"/>
          <w:iCs/>
          <w:szCs w:val="22"/>
          <w:lang w:eastAsia="en-US"/>
        </w:rPr>
      </w:pPr>
    </w:p>
    <w:p w14:paraId="3A008C87" w14:textId="7B843827" w:rsidR="000A7DD6" w:rsidRPr="000A7DD6" w:rsidRDefault="000A7DD6" w:rsidP="000A7DD6">
      <w:pPr>
        <w:rPr>
          <w:rFonts w:cs="Arial"/>
          <w:iCs/>
          <w:szCs w:val="22"/>
          <w:lang w:eastAsia="en-US"/>
        </w:rPr>
      </w:pPr>
      <w:r w:rsidRPr="000A7DD6">
        <w:rPr>
          <w:rFonts w:cs="Arial"/>
          <w:iCs/>
          <w:szCs w:val="22"/>
          <w:lang w:eastAsia="en-US"/>
        </w:rPr>
        <w:t xml:space="preserve">Please use section below to list all organisations who you expect to need </w:t>
      </w:r>
      <w:r w:rsidRPr="000A7DD6">
        <w:rPr>
          <w:rFonts w:cs="Arial"/>
          <w:iCs/>
          <w:szCs w:val="22"/>
          <w:u w:val="single"/>
          <w:lang w:eastAsia="en-US"/>
        </w:rPr>
        <w:t>access to the Data Cube</w:t>
      </w:r>
      <w:r w:rsidRPr="000A7DD6">
        <w:rPr>
          <w:rFonts w:cs="Arial"/>
          <w:iCs/>
          <w:szCs w:val="22"/>
          <w:lang w:eastAsia="en-US"/>
        </w:rPr>
        <w:t xml:space="preserve"> for the purpose set out in Annex A.</w:t>
      </w:r>
    </w:p>
    <w:p w14:paraId="421BE3EB" w14:textId="77777777" w:rsidR="000A7DD6" w:rsidRPr="000A7DD6" w:rsidRDefault="000A7DD6" w:rsidP="000A7DD6">
      <w:pPr>
        <w:rPr>
          <w:rFonts w:cs="Arial"/>
          <w:iCs/>
          <w:szCs w:val="22"/>
          <w:lang w:eastAsia="en-US"/>
        </w:rPr>
      </w:pPr>
    </w:p>
    <w:p w14:paraId="43039626" w14:textId="0616C765" w:rsidR="000A7DD6" w:rsidRPr="000A7DD6" w:rsidRDefault="000A7DD6" w:rsidP="000A7DD6">
      <w:pPr>
        <w:rPr>
          <w:rFonts w:cs="Arial"/>
          <w:iCs/>
          <w:szCs w:val="22"/>
          <w:lang w:eastAsia="en-US"/>
        </w:rPr>
      </w:pPr>
      <w:r w:rsidRPr="000A7DD6">
        <w:rPr>
          <w:rFonts w:cs="Arial"/>
          <w:iCs/>
          <w:szCs w:val="22"/>
          <w:lang w:eastAsia="en-US"/>
        </w:rPr>
        <w:t xml:space="preserve">The ESFA expects that the data will be made available to partner organisations to the LEP and others who require access to the data as part of delivering the purpose described in Annex A. Where this </w:t>
      </w:r>
      <w:r w:rsidRPr="000A7DD6">
        <w:rPr>
          <w:rFonts w:cs="Arial"/>
          <w:iCs/>
          <w:szCs w:val="22"/>
          <w:u w:val="single"/>
          <w:lang w:eastAsia="en-US"/>
        </w:rPr>
        <w:t>data cube</w:t>
      </w:r>
      <w:r w:rsidRPr="000A7DD6">
        <w:rPr>
          <w:rFonts w:cs="Arial"/>
          <w:iCs/>
          <w:szCs w:val="22"/>
          <w:lang w:eastAsia="en-US"/>
        </w:rPr>
        <w:t xml:space="preserve"> needs to be shared with / provided to other parties acting on behalf of the LEP to compete this work,</w:t>
      </w:r>
      <w:r w:rsidRPr="000A7DD6">
        <w:rPr>
          <w:rFonts w:cs="Arial"/>
          <w:i/>
          <w:iCs/>
          <w:szCs w:val="22"/>
          <w:lang w:eastAsia="en-US"/>
        </w:rPr>
        <w:t>(e.g. contractors, agents, partnerships etc)</w:t>
      </w:r>
      <w:r w:rsidRPr="000A7DD6">
        <w:rPr>
          <w:rFonts w:cs="Arial"/>
          <w:iCs/>
          <w:szCs w:val="22"/>
          <w:lang w:eastAsia="en-US"/>
        </w:rPr>
        <w:t xml:space="preserve">, then their details must also be listed below along with the reason why they require the data. </w:t>
      </w:r>
    </w:p>
    <w:p w14:paraId="7BA3F93B" w14:textId="77777777" w:rsidR="000A7DD6" w:rsidRPr="000A7DD6" w:rsidRDefault="000A7DD6" w:rsidP="000A7DD6">
      <w:pPr>
        <w:rPr>
          <w:rFonts w:cs="Arial"/>
          <w:iCs/>
          <w:szCs w:val="22"/>
          <w:lang w:eastAsia="en-US"/>
        </w:rPr>
      </w:pPr>
    </w:p>
    <w:p w14:paraId="5C9D4CEF" w14:textId="77777777" w:rsidR="000A7DD6" w:rsidRPr="000A7DD6" w:rsidRDefault="000A7DD6" w:rsidP="000A7DD6">
      <w:pPr>
        <w:rPr>
          <w:rFonts w:cs="Arial"/>
          <w:iCs/>
          <w:szCs w:val="22"/>
          <w:lang w:eastAsia="en-US"/>
        </w:rPr>
      </w:pPr>
      <w:r w:rsidRPr="000A7DD6">
        <w:rPr>
          <w:rFonts w:cs="Arial"/>
          <w:iCs/>
          <w:szCs w:val="22"/>
          <w:lang w:eastAsia="en-US"/>
        </w:rPr>
        <w:t>If you need to replace names on the list at any point during the life of the DSA we will require confirmation from the Data Controller.</w:t>
      </w:r>
    </w:p>
    <w:p w14:paraId="199D5A72" w14:textId="77777777" w:rsidR="000A7DD6" w:rsidRPr="000A7DD6" w:rsidRDefault="000A7DD6" w:rsidP="000A7DD6">
      <w:pPr>
        <w:rPr>
          <w:rFonts w:cs="Arial"/>
          <w:iCs/>
          <w:sz w:val="24"/>
          <w:lang w:eastAsia="en-US"/>
        </w:rPr>
      </w:pPr>
    </w:p>
    <w:tbl>
      <w:tblPr>
        <w:tblW w:w="25356" w:type="dxa"/>
        <w:tblLook w:val="00A0" w:firstRow="1" w:lastRow="0" w:firstColumn="1" w:lastColumn="0" w:noHBand="0" w:noVBand="0"/>
      </w:tblPr>
      <w:tblGrid>
        <w:gridCol w:w="675"/>
        <w:gridCol w:w="3828"/>
        <w:gridCol w:w="4536"/>
        <w:gridCol w:w="16317"/>
      </w:tblGrid>
      <w:tr w:rsidR="000A7DD6" w:rsidRPr="000A7DD6" w14:paraId="52EFBD7C" w14:textId="77777777" w:rsidTr="00E96773">
        <w:trPr>
          <w:trHeight w:val="210"/>
        </w:trPr>
        <w:tc>
          <w:tcPr>
            <w:tcW w:w="25356" w:type="dxa"/>
            <w:gridSpan w:val="4"/>
            <w:vAlign w:val="center"/>
          </w:tcPr>
          <w:p w14:paraId="44A3974A" w14:textId="77777777" w:rsidR="000A7DD6" w:rsidRPr="000A7DD6" w:rsidRDefault="000A7DD6" w:rsidP="000A7DD6">
            <w:pPr>
              <w:spacing w:before="20" w:after="200" w:line="276" w:lineRule="auto"/>
              <w:rPr>
                <w:rFonts w:ascii="Calibri" w:hAnsi="Calibri"/>
                <w:szCs w:val="22"/>
                <w:lang w:eastAsia="en-US"/>
              </w:rPr>
            </w:pPr>
            <w:r w:rsidRPr="000A7DD6">
              <w:rPr>
                <w:rFonts w:cs="Arial"/>
                <w:i/>
                <w:iCs/>
                <w:sz w:val="20"/>
                <w:szCs w:val="20"/>
                <w:lang w:eastAsia="en-US"/>
              </w:rPr>
              <w:t>(Please expand this section if more organisations are receiving data)</w:t>
            </w:r>
          </w:p>
        </w:tc>
      </w:tr>
      <w:tr w:rsidR="000A7DD6" w:rsidRPr="000A7DD6" w14:paraId="6EDC37AF" w14:textId="77777777" w:rsidTr="00E96773">
        <w:trPr>
          <w:gridAfter w:val="1"/>
          <w:wAfter w:w="16317" w:type="dxa"/>
          <w:trHeight w:val="532"/>
        </w:trPr>
        <w:tc>
          <w:tcPr>
            <w:tcW w:w="675" w:type="dxa"/>
            <w:shd w:val="clear" w:color="auto" w:fill="A6A6A6"/>
          </w:tcPr>
          <w:p w14:paraId="52452273" w14:textId="21B67330" w:rsidR="000A7DD6" w:rsidRPr="000A7DD6" w:rsidRDefault="000A7DD6" w:rsidP="000A7DD6">
            <w:pPr>
              <w:spacing w:afterLines="50" w:after="120" w:line="276" w:lineRule="auto"/>
              <w:ind w:right="-141"/>
              <w:rPr>
                <w:rFonts w:cs="Arial"/>
                <w:iCs/>
                <w:sz w:val="18"/>
                <w:szCs w:val="18"/>
                <w:lang w:eastAsia="en-US"/>
              </w:rPr>
            </w:pPr>
          </w:p>
        </w:tc>
        <w:tc>
          <w:tcPr>
            <w:tcW w:w="8364" w:type="dxa"/>
            <w:gridSpan w:val="2"/>
            <w:shd w:val="clear" w:color="auto" w:fill="C0C0C0"/>
          </w:tcPr>
          <w:p w14:paraId="41477EE7" w14:textId="77777777" w:rsidR="000A7DD6" w:rsidRPr="000A7DD6" w:rsidRDefault="000A7DD6" w:rsidP="000A7DD6">
            <w:pPr>
              <w:jc w:val="center"/>
              <w:rPr>
                <w:rFonts w:cs="Arial"/>
                <w:b/>
                <w:sz w:val="24"/>
                <w:lang w:eastAsia="en-US"/>
              </w:rPr>
            </w:pPr>
            <w:r w:rsidRPr="000A7DD6">
              <w:rPr>
                <w:rFonts w:cs="Arial"/>
                <w:b/>
                <w:sz w:val="24"/>
                <w:lang w:eastAsia="en-US"/>
              </w:rPr>
              <w:t>Other Organisation Details</w:t>
            </w:r>
          </w:p>
        </w:tc>
      </w:tr>
      <w:tr w:rsidR="000A7DD6" w:rsidRPr="000A7DD6" w14:paraId="047D7FD7" w14:textId="77777777" w:rsidTr="00E96773">
        <w:trPr>
          <w:gridAfter w:val="1"/>
          <w:wAfter w:w="16317" w:type="dxa"/>
          <w:trHeight w:val="201"/>
        </w:trPr>
        <w:tc>
          <w:tcPr>
            <w:tcW w:w="675" w:type="dxa"/>
          </w:tcPr>
          <w:p w14:paraId="115137A1" w14:textId="77777777" w:rsidR="000A7DD6" w:rsidRPr="000A7DD6" w:rsidRDefault="000A7DD6" w:rsidP="000A7DD6">
            <w:pPr>
              <w:rPr>
                <w:rFonts w:ascii="Calibri" w:hAnsi="Calibri"/>
                <w:b/>
                <w:sz w:val="16"/>
                <w:szCs w:val="16"/>
                <w:lang w:eastAsia="en-US"/>
              </w:rPr>
            </w:pPr>
          </w:p>
        </w:tc>
        <w:tc>
          <w:tcPr>
            <w:tcW w:w="8364" w:type="dxa"/>
            <w:gridSpan w:val="2"/>
          </w:tcPr>
          <w:p w14:paraId="73CFC31F" w14:textId="77777777" w:rsidR="000A7DD6" w:rsidRPr="000A7DD6" w:rsidRDefault="000A7DD6" w:rsidP="000A7DD6">
            <w:pPr>
              <w:rPr>
                <w:rFonts w:ascii="Calibri" w:hAnsi="Calibri"/>
                <w:b/>
                <w:iCs/>
                <w:sz w:val="16"/>
                <w:szCs w:val="16"/>
                <w:lang w:eastAsia="en-US"/>
              </w:rPr>
            </w:pPr>
          </w:p>
        </w:tc>
      </w:tr>
      <w:tr w:rsidR="000A7DD6" w:rsidRPr="000A7DD6" w14:paraId="36CB55F7" w14:textId="77777777" w:rsidTr="00E96773">
        <w:trPr>
          <w:gridAfter w:val="1"/>
          <w:wAfter w:w="16317" w:type="dxa"/>
          <w:trHeight w:val="532"/>
        </w:trPr>
        <w:tc>
          <w:tcPr>
            <w:tcW w:w="675" w:type="dxa"/>
            <w:vMerge w:val="restart"/>
            <w:shd w:val="clear" w:color="auto" w:fill="A6A6A6"/>
          </w:tcPr>
          <w:p w14:paraId="5D9E0D15" w14:textId="77777777" w:rsidR="000A7DD6" w:rsidRPr="000A7DD6" w:rsidRDefault="000A7DD6" w:rsidP="000A7DD6">
            <w:pPr>
              <w:spacing w:afterLines="50" w:after="120" w:line="276" w:lineRule="auto"/>
              <w:ind w:right="-141"/>
              <w:rPr>
                <w:rFonts w:cs="Arial"/>
                <w:iCs/>
                <w:sz w:val="18"/>
                <w:szCs w:val="18"/>
                <w:lang w:eastAsia="en-US"/>
              </w:rPr>
            </w:pPr>
          </w:p>
        </w:tc>
        <w:tc>
          <w:tcPr>
            <w:tcW w:w="3828" w:type="dxa"/>
            <w:shd w:val="clear" w:color="auto" w:fill="C0C0C0"/>
          </w:tcPr>
          <w:p w14:paraId="1368BE64" w14:textId="77777777" w:rsidR="000A7DD6" w:rsidRPr="000A7DD6" w:rsidRDefault="000A7DD6" w:rsidP="000A7DD6">
            <w:pPr>
              <w:rPr>
                <w:rFonts w:cs="Arial"/>
                <w:b/>
                <w:sz w:val="24"/>
                <w:lang w:eastAsia="en-US"/>
              </w:rPr>
            </w:pPr>
            <w:r w:rsidRPr="000A7DD6">
              <w:rPr>
                <w:rFonts w:cs="Arial"/>
                <w:b/>
                <w:sz w:val="24"/>
                <w:lang w:eastAsia="en-US"/>
              </w:rPr>
              <w:t xml:space="preserve">Other Organisation </w:t>
            </w:r>
          </w:p>
          <w:p w14:paraId="345CBB0D" w14:textId="77777777" w:rsidR="000A7DD6" w:rsidRPr="000A7DD6" w:rsidRDefault="000A7DD6" w:rsidP="000A7DD6">
            <w:pPr>
              <w:rPr>
                <w:rFonts w:ascii="Calibri" w:hAnsi="Calibri"/>
                <w:b/>
                <w:szCs w:val="22"/>
                <w:lang w:eastAsia="en-US"/>
              </w:rPr>
            </w:pPr>
            <w:r w:rsidRPr="000A7DD6">
              <w:rPr>
                <w:rFonts w:cs="Arial"/>
                <w:b/>
                <w:sz w:val="24"/>
                <w:lang w:eastAsia="en-US"/>
              </w:rPr>
              <w:t>Name &amp; Address</w:t>
            </w:r>
          </w:p>
        </w:tc>
        <w:tc>
          <w:tcPr>
            <w:tcW w:w="4536" w:type="dxa"/>
            <w:shd w:val="clear" w:color="auto" w:fill="C0C0C0"/>
          </w:tcPr>
          <w:p w14:paraId="6480A874" w14:textId="2C8C2322" w:rsidR="000A7DD6" w:rsidRPr="000A7DD6" w:rsidRDefault="000A7DD6" w:rsidP="000A7DD6">
            <w:pPr>
              <w:rPr>
                <w:rFonts w:cs="Arial"/>
                <w:b/>
                <w:sz w:val="24"/>
                <w:lang w:eastAsia="en-US"/>
              </w:rPr>
            </w:pPr>
            <w:r w:rsidRPr="000A7DD6">
              <w:rPr>
                <w:rFonts w:cs="Arial"/>
                <w:b/>
                <w:sz w:val="24"/>
                <w:lang w:eastAsia="en-US"/>
              </w:rPr>
              <w:t>Contact Name</w:t>
            </w:r>
            <w:r w:rsidRPr="000A7DD6">
              <w:rPr>
                <w:rFonts w:cs="Arial"/>
                <w:b/>
                <w:sz w:val="24"/>
                <w:highlight w:val="yellow"/>
                <w:lang w:eastAsia="en-US"/>
              </w:rPr>
              <w:t xml:space="preserve"> </w:t>
            </w:r>
          </w:p>
        </w:tc>
      </w:tr>
      <w:tr w:rsidR="000A7DD6" w:rsidRPr="000A7DD6" w14:paraId="604AB42C" w14:textId="77777777" w:rsidTr="00E96773">
        <w:trPr>
          <w:gridAfter w:val="1"/>
          <w:wAfter w:w="16317" w:type="dxa"/>
          <w:trHeight w:val="345"/>
        </w:trPr>
        <w:tc>
          <w:tcPr>
            <w:tcW w:w="675" w:type="dxa"/>
            <w:vMerge/>
            <w:shd w:val="clear" w:color="auto" w:fill="A6A6A6"/>
          </w:tcPr>
          <w:p w14:paraId="31ADA6D2"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val="restart"/>
            <w:shd w:val="clear" w:color="auto" w:fill="E6E6E6"/>
          </w:tcPr>
          <w:p w14:paraId="6DE581B4" w14:textId="77777777" w:rsidR="000A7DD6" w:rsidRPr="000A7DD6" w:rsidRDefault="000A7DD6" w:rsidP="000A7DD6">
            <w:pPr>
              <w:rPr>
                <w:rFonts w:cs="Arial"/>
                <w:sz w:val="20"/>
                <w:szCs w:val="20"/>
                <w:lang w:eastAsia="en-US"/>
              </w:rPr>
            </w:pPr>
          </w:p>
        </w:tc>
        <w:tc>
          <w:tcPr>
            <w:tcW w:w="4536" w:type="dxa"/>
            <w:shd w:val="clear" w:color="auto" w:fill="E6E6E6"/>
          </w:tcPr>
          <w:p w14:paraId="18ADD82B" w14:textId="77777777" w:rsidR="000A7DD6" w:rsidRPr="000A7DD6" w:rsidRDefault="000A7DD6" w:rsidP="000A7DD6">
            <w:pPr>
              <w:spacing w:after="200" w:line="276" w:lineRule="auto"/>
              <w:rPr>
                <w:rFonts w:cs="Arial"/>
                <w:sz w:val="20"/>
                <w:szCs w:val="20"/>
                <w:lang w:eastAsia="en-US"/>
              </w:rPr>
            </w:pPr>
          </w:p>
        </w:tc>
      </w:tr>
      <w:tr w:rsidR="000A7DD6" w:rsidRPr="000A7DD6" w14:paraId="4396BCC2" w14:textId="77777777" w:rsidTr="00E96773">
        <w:trPr>
          <w:gridAfter w:val="1"/>
          <w:wAfter w:w="16317" w:type="dxa"/>
          <w:trHeight w:val="345"/>
        </w:trPr>
        <w:tc>
          <w:tcPr>
            <w:tcW w:w="675" w:type="dxa"/>
            <w:vMerge/>
            <w:shd w:val="clear" w:color="auto" w:fill="A6A6A6"/>
          </w:tcPr>
          <w:p w14:paraId="2CEEF1EC"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E6E6E6"/>
          </w:tcPr>
          <w:p w14:paraId="65C3C0D3" w14:textId="77777777" w:rsidR="000A7DD6" w:rsidRPr="000A7DD6" w:rsidRDefault="000A7DD6" w:rsidP="000A7DD6">
            <w:pPr>
              <w:rPr>
                <w:rFonts w:cs="Arial"/>
                <w:sz w:val="20"/>
                <w:szCs w:val="20"/>
                <w:lang w:eastAsia="en-US"/>
              </w:rPr>
            </w:pPr>
          </w:p>
        </w:tc>
        <w:tc>
          <w:tcPr>
            <w:tcW w:w="4536" w:type="dxa"/>
            <w:tcBorders>
              <w:bottom w:val="nil"/>
            </w:tcBorders>
            <w:shd w:val="clear" w:color="auto" w:fill="BFBFBF" w:themeFill="background1" w:themeFillShade="BF"/>
          </w:tcPr>
          <w:p w14:paraId="21C9538B" w14:textId="77777777" w:rsidR="000A7DD6" w:rsidRPr="000A7DD6" w:rsidRDefault="000A7DD6" w:rsidP="000A7DD6">
            <w:pPr>
              <w:spacing w:after="200" w:line="276" w:lineRule="auto"/>
              <w:rPr>
                <w:rFonts w:cs="Arial"/>
                <w:sz w:val="20"/>
                <w:szCs w:val="20"/>
                <w:lang w:eastAsia="en-US"/>
              </w:rPr>
            </w:pPr>
            <w:r w:rsidRPr="000A7DD6">
              <w:rPr>
                <w:rFonts w:cs="Arial"/>
                <w:b/>
                <w:sz w:val="24"/>
                <w:lang w:eastAsia="en-US"/>
              </w:rPr>
              <w:t>Contact Email Address</w:t>
            </w:r>
          </w:p>
        </w:tc>
      </w:tr>
      <w:tr w:rsidR="000A7DD6" w:rsidRPr="000A7DD6" w14:paraId="65FA22E0" w14:textId="77777777" w:rsidTr="00E96773">
        <w:trPr>
          <w:gridAfter w:val="1"/>
          <w:wAfter w:w="16317" w:type="dxa"/>
        </w:trPr>
        <w:tc>
          <w:tcPr>
            <w:tcW w:w="675" w:type="dxa"/>
            <w:vMerge/>
            <w:shd w:val="clear" w:color="auto" w:fill="A6A6A6"/>
          </w:tcPr>
          <w:p w14:paraId="08D44056"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C0C0C0"/>
          </w:tcPr>
          <w:p w14:paraId="51B4DF42" w14:textId="77777777" w:rsidR="000A7DD6" w:rsidRPr="000A7DD6" w:rsidRDefault="000A7DD6" w:rsidP="000A7DD6">
            <w:pPr>
              <w:rPr>
                <w:rFonts w:cs="Arial"/>
                <w:sz w:val="24"/>
                <w:lang w:eastAsia="en-US"/>
              </w:rPr>
            </w:pPr>
          </w:p>
        </w:tc>
        <w:tc>
          <w:tcPr>
            <w:tcW w:w="4536" w:type="dxa"/>
            <w:shd w:val="clear" w:color="auto" w:fill="E6E6E6"/>
          </w:tcPr>
          <w:p w14:paraId="22E5D3C6" w14:textId="77777777" w:rsidR="000A7DD6" w:rsidRPr="000A7DD6" w:rsidRDefault="000A7DD6" w:rsidP="000A7DD6">
            <w:pPr>
              <w:spacing w:after="200" w:line="276" w:lineRule="auto"/>
              <w:rPr>
                <w:rFonts w:cs="Arial"/>
                <w:sz w:val="20"/>
                <w:szCs w:val="20"/>
                <w:lang w:eastAsia="en-US"/>
              </w:rPr>
            </w:pPr>
          </w:p>
        </w:tc>
      </w:tr>
      <w:tr w:rsidR="000A7DD6" w:rsidRPr="000A7DD6" w14:paraId="1D0393BC" w14:textId="77777777" w:rsidTr="00E96773">
        <w:trPr>
          <w:gridAfter w:val="1"/>
          <w:wAfter w:w="16317" w:type="dxa"/>
          <w:trHeight w:val="532"/>
        </w:trPr>
        <w:tc>
          <w:tcPr>
            <w:tcW w:w="675" w:type="dxa"/>
            <w:vMerge w:val="restart"/>
            <w:shd w:val="clear" w:color="auto" w:fill="A6A6A6"/>
          </w:tcPr>
          <w:p w14:paraId="4818E44F" w14:textId="77777777" w:rsidR="000A7DD6" w:rsidRPr="000A7DD6" w:rsidRDefault="000A7DD6" w:rsidP="000A7DD6">
            <w:pPr>
              <w:spacing w:afterLines="50" w:after="120" w:line="276" w:lineRule="auto"/>
              <w:ind w:right="-141"/>
              <w:rPr>
                <w:rFonts w:cs="Arial"/>
                <w:iCs/>
                <w:sz w:val="18"/>
                <w:szCs w:val="18"/>
                <w:lang w:eastAsia="en-US"/>
              </w:rPr>
            </w:pPr>
          </w:p>
        </w:tc>
        <w:tc>
          <w:tcPr>
            <w:tcW w:w="3828" w:type="dxa"/>
            <w:shd w:val="clear" w:color="auto" w:fill="C0C0C0"/>
          </w:tcPr>
          <w:p w14:paraId="7DFB8AFB" w14:textId="77777777" w:rsidR="000A7DD6" w:rsidRPr="000A7DD6" w:rsidRDefault="000A7DD6" w:rsidP="000A7DD6">
            <w:pPr>
              <w:rPr>
                <w:rFonts w:cs="Arial"/>
                <w:b/>
                <w:sz w:val="24"/>
                <w:lang w:eastAsia="en-US"/>
              </w:rPr>
            </w:pPr>
            <w:r w:rsidRPr="000A7DD6">
              <w:rPr>
                <w:rFonts w:cs="Arial"/>
                <w:b/>
                <w:sz w:val="24"/>
                <w:lang w:eastAsia="en-US"/>
              </w:rPr>
              <w:t xml:space="preserve">Other Organisation </w:t>
            </w:r>
          </w:p>
          <w:p w14:paraId="360FA8AF" w14:textId="77777777" w:rsidR="000A7DD6" w:rsidRPr="000A7DD6" w:rsidRDefault="000A7DD6" w:rsidP="000A7DD6">
            <w:pPr>
              <w:rPr>
                <w:rFonts w:ascii="Calibri" w:hAnsi="Calibri"/>
                <w:b/>
                <w:szCs w:val="22"/>
                <w:lang w:eastAsia="en-US"/>
              </w:rPr>
            </w:pPr>
            <w:r w:rsidRPr="000A7DD6">
              <w:rPr>
                <w:rFonts w:cs="Arial"/>
                <w:b/>
                <w:sz w:val="24"/>
                <w:lang w:eastAsia="en-US"/>
              </w:rPr>
              <w:t>Name &amp; Address</w:t>
            </w:r>
          </w:p>
        </w:tc>
        <w:tc>
          <w:tcPr>
            <w:tcW w:w="4536" w:type="dxa"/>
            <w:shd w:val="clear" w:color="auto" w:fill="C0C0C0"/>
          </w:tcPr>
          <w:p w14:paraId="11C711D3" w14:textId="77777777" w:rsidR="000A7DD6" w:rsidRPr="000A7DD6" w:rsidRDefault="000A7DD6" w:rsidP="000A7DD6">
            <w:pPr>
              <w:rPr>
                <w:rFonts w:cs="Arial"/>
                <w:b/>
                <w:sz w:val="24"/>
                <w:lang w:eastAsia="en-US"/>
              </w:rPr>
            </w:pPr>
            <w:r w:rsidRPr="000A7DD6">
              <w:rPr>
                <w:rFonts w:cs="Arial"/>
                <w:b/>
                <w:sz w:val="24"/>
                <w:lang w:eastAsia="en-US"/>
              </w:rPr>
              <w:t>Contact Name</w:t>
            </w:r>
            <w:r w:rsidRPr="000A7DD6">
              <w:rPr>
                <w:rFonts w:cs="Arial"/>
                <w:b/>
                <w:sz w:val="24"/>
                <w:highlight w:val="yellow"/>
                <w:lang w:eastAsia="en-US"/>
              </w:rPr>
              <w:t xml:space="preserve"> </w:t>
            </w:r>
          </w:p>
        </w:tc>
      </w:tr>
      <w:tr w:rsidR="000A7DD6" w:rsidRPr="000A7DD6" w14:paraId="63BCBA1C" w14:textId="77777777" w:rsidTr="00E96773">
        <w:trPr>
          <w:gridAfter w:val="1"/>
          <w:wAfter w:w="16317" w:type="dxa"/>
          <w:trHeight w:val="345"/>
        </w:trPr>
        <w:tc>
          <w:tcPr>
            <w:tcW w:w="675" w:type="dxa"/>
            <w:vMerge/>
            <w:shd w:val="clear" w:color="auto" w:fill="A6A6A6"/>
          </w:tcPr>
          <w:p w14:paraId="2D476319"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val="restart"/>
            <w:shd w:val="clear" w:color="auto" w:fill="E6E6E6"/>
          </w:tcPr>
          <w:p w14:paraId="26B17AB8" w14:textId="77777777" w:rsidR="000A7DD6" w:rsidRPr="000A7DD6" w:rsidRDefault="000A7DD6" w:rsidP="000A7DD6">
            <w:pPr>
              <w:rPr>
                <w:rFonts w:cs="Arial"/>
                <w:sz w:val="20"/>
                <w:szCs w:val="20"/>
                <w:lang w:eastAsia="en-US"/>
              </w:rPr>
            </w:pPr>
          </w:p>
        </w:tc>
        <w:tc>
          <w:tcPr>
            <w:tcW w:w="4536" w:type="dxa"/>
            <w:shd w:val="clear" w:color="auto" w:fill="E6E6E6"/>
          </w:tcPr>
          <w:p w14:paraId="01BDA702" w14:textId="77777777" w:rsidR="000A7DD6" w:rsidRPr="000A7DD6" w:rsidRDefault="000A7DD6" w:rsidP="000A7DD6">
            <w:pPr>
              <w:spacing w:after="200" w:line="276" w:lineRule="auto"/>
              <w:rPr>
                <w:rFonts w:cs="Arial"/>
                <w:sz w:val="20"/>
                <w:szCs w:val="20"/>
                <w:lang w:eastAsia="en-US"/>
              </w:rPr>
            </w:pPr>
          </w:p>
        </w:tc>
      </w:tr>
      <w:tr w:rsidR="000A7DD6" w:rsidRPr="000A7DD6" w14:paraId="3C366704" w14:textId="77777777" w:rsidTr="00E96773">
        <w:trPr>
          <w:gridAfter w:val="1"/>
          <w:wAfter w:w="16317" w:type="dxa"/>
          <w:trHeight w:val="345"/>
        </w:trPr>
        <w:tc>
          <w:tcPr>
            <w:tcW w:w="675" w:type="dxa"/>
            <w:vMerge/>
            <w:shd w:val="clear" w:color="auto" w:fill="A6A6A6"/>
          </w:tcPr>
          <w:p w14:paraId="5A3CC1D4"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E6E6E6"/>
          </w:tcPr>
          <w:p w14:paraId="67E4C3F2" w14:textId="77777777" w:rsidR="000A7DD6" w:rsidRPr="000A7DD6" w:rsidRDefault="000A7DD6" w:rsidP="000A7DD6">
            <w:pPr>
              <w:rPr>
                <w:rFonts w:cs="Arial"/>
                <w:sz w:val="20"/>
                <w:szCs w:val="20"/>
                <w:lang w:eastAsia="en-US"/>
              </w:rPr>
            </w:pPr>
          </w:p>
        </w:tc>
        <w:tc>
          <w:tcPr>
            <w:tcW w:w="4536" w:type="dxa"/>
            <w:tcBorders>
              <w:bottom w:val="nil"/>
            </w:tcBorders>
            <w:shd w:val="clear" w:color="auto" w:fill="BFBFBF" w:themeFill="background1" w:themeFillShade="BF"/>
          </w:tcPr>
          <w:p w14:paraId="4E3E0443" w14:textId="77777777" w:rsidR="000A7DD6" w:rsidRPr="000A7DD6" w:rsidRDefault="000A7DD6" w:rsidP="000A7DD6">
            <w:pPr>
              <w:spacing w:after="200" w:line="276" w:lineRule="auto"/>
              <w:rPr>
                <w:rFonts w:cs="Arial"/>
                <w:sz w:val="20"/>
                <w:szCs w:val="20"/>
                <w:lang w:eastAsia="en-US"/>
              </w:rPr>
            </w:pPr>
            <w:r w:rsidRPr="000A7DD6">
              <w:rPr>
                <w:rFonts w:cs="Arial"/>
                <w:b/>
                <w:sz w:val="24"/>
                <w:lang w:eastAsia="en-US"/>
              </w:rPr>
              <w:t>Contact Email Address</w:t>
            </w:r>
          </w:p>
        </w:tc>
      </w:tr>
      <w:tr w:rsidR="000A7DD6" w:rsidRPr="000A7DD6" w14:paraId="33536151" w14:textId="77777777" w:rsidTr="00E96773">
        <w:trPr>
          <w:gridAfter w:val="1"/>
          <w:wAfter w:w="16317" w:type="dxa"/>
        </w:trPr>
        <w:tc>
          <w:tcPr>
            <w:tcW w:w="675" w:type="dxa"/>
            <w:vMerge/>
            <w:shd w:val="clear" w:color="auto" w:fill="A6A6A6"/>
          </w:tcPr>
          <w:p w14:paraId="0E1AD4C8"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C0C0C0"/>
          </w:tcPr>
          <w:p w14:paraId="3661A558" w14:textId="77777777" w:rsidR="000A7DD6" w:rsidRPr="000A7DD6" w:rsidRDefault="000A7DD6" w:rsidP="000A7DD6">
            <w:pPr>
              <w:rPr>
                <w:rFonts w:cs="Arial"/>
                <w:sz w:val="24"/>
                <w:lang w:eastAsia="en-US"/>
              </w:rPr>
            </w:pPr>
          </w:p>
        </w:tc>
        <w:tc>
          <w:tcPr>
            <w:tcW w:w="4536" w:type="dxa"/>
            <w:shd w:val="clear" w:color="auto" w:fill="E6E6E6"/>
          </w:tcPr>
          <w:p w14:paraId="5B10ECA5" w14:textId="77777777" w:rsidR="000A7DD6" w:rsidRPr="000A7DD6" w:rsidRDefault="000A7DD6" w:rsidP="000A7DD6">
            <w:pPr>
              <w:spacing w:after="200" w:line="276" w:lineRule="auto"/>
              <w:rPr>
                <w:rFonts w:cs="Arial"/>
                <w:sz w:val="20"/>
                <w:szCs w:val="20"/>
                <w:lang w:eastAsia="en-US"/>
              </w:rPr>
            </w:pPr>
          </w:p>
        </w:tc>
      </w:tr>
      <w:tr w:rsidR="000A7DD6" w:rsidRPr="000A7DD6" w14:paraId="3F7CD945" w14:textId="77777777" w:rsidTr="00E96773">
        <w:trPr>
          <w:gridAfter w:val="1"/>
          <w:wAfter w:w="16317" w:type="dxa"/>
          <w:trHeight w:val="532"/>
        </w:trPr>
        <w:tc>
          <w:tcPr>
            <w:tcW w:w="675" w:type="dxa"/>
            <w:vMerge w:val="restart"/>
            <w:shd w:val="clear" w:color="auto" w:fill="A6A6A6"/>
          </w:tcPr>
          <w:p w14:paraId="20C91F11" w14:textId="77777777" w:rsidR="000A7DD6" w:rsidRPr="000A7DD6" w:rsidRDefault="000A7DD6" w:rsidP="000A7DD6">
            <w:pPr>
              <w:spacing w:afterLines="50" w:after="120" w:line="276" w:lineRule="auto"/>
              <w:ind w:right="-141"/>
              <w:rPr>
                <w:rFonts w:cs="Arial"/>
                <w:iCs/>
                <w:sz w:val="18"/>
                <w:szCs w:val="18"/>
                <w:lang w:eastAsia="en-US"/>
              </w:rPr>
            </w:pPr>
          </w:p>
        </w:tc>
        <w:tc>
          <w:tcPr>
            <w:tcW w:w="3828" w:type="dxa"/>
            <w:shd w:val="clear" w:color="auto" w:fill="C0C0C0"/>
          </w:tcPr>
          <w:p w14:paraId="5EB9A352" w14:textId="77777777" w:rsidR="000A7DD6" w:rsidRPr="000A7DD6" w:rsidRDefault="000A7DD6" w:rsidP="000A7DD6">
            <w:pPr>
              <w:rPr>
                <w:rFonts w:cs="Arial"/>
                <w:b/>
                <w:sz w:val="24"/>
                <w:lang w:eastAsia="en-US"/>
              </w:rPr>
            </w:pPr>
            <w:r w:rsidRPr="000A7DD6">
              <w:rPr>
                <w:rFonts w:cs="Arial"/>
                <w:b/>
                <w:sz w:val="24"/>
                <w:lang w:eastAsia="en-US"/>
              </w:rPr>
              <w:t xml:space="preserve">Other Organisation </w:t>
            </w:r>
          </w:p>
          <w:p w14:paraId="12BB59F5" w14:textId="77777777" w:rsidR="000A7DD6" w:rsidRPr="000A7DD6" w:rsidRDefault="000A7DD6" w:rsidP="000A7DD6">
            <w:pPr>
              <w:rPr>
                <w:rFonts w:ascii="Calibri" w:hAnsi="Calibri"/>
                <w:b/>
                <w:szCs w:val="22"/>
                <w:lang w:eastAsia="en-US"/>
              </w:rPr>
            </w:pPr>
            <w:r w:rsidRPr="000A7DD6">
              <w:rPr>
                <w:rFonts w:cs="Arial"/>
                <w:b/>
                <w:sz w:val="24"/>
                <w:lang w:eastAsia="en-US"/>
              </w:rPr>
              <w:t>Name &amp; Address</w:t>
            </w:r>
          </w:p>
        </w:tc>
        <w:tc>
          <w:tcPr>
            <w:tcW w:w="4536" w:type="dxa"/>
            <w:shd w:val="clear" w:color="auto" w:fill="C0C0C0"/>
          </w:tcPr>
          <w:p w14:paraId="3876C553" w14:textId="77777777" w:rsidR="000A7DD6" w:rsidRPr="000A7DD6" w:rsidRDefault="000A7DD6" w:rsidP="000A7DD6">
            <w:pPr>
              <w:rPr>
                <w:rFonts w:cs="Arial"/>
                <w:b/>
                <w:sz w:val="24"/>
                <w:lang w:eastAsia="en-US"/>
              </w:rPr>
            </w:pPr>
            <w:r w:rsidRPr="000A7DD6">
              <w:rPr>
                <w:rFonts w:cs="Arial"/>
                <w:b/>
                <w:sz w:val="24"/>
                <w:lang w:eastAsia="en-US"/>
              </w:rPr>
              <w:t>Contact Name</w:t>
            </w:r>
            <w:r w:rsidRPr="000A7DD6">
              <w:rPr>
                <w:rFonts w:cs="Arial"/>
                <w:b/>
                <w:sz w:val="24"/>
                <w:highlight w:val="yellow"/>
                <w:lang w:eastAsia="en-US"/>
              </w:rPr>
              <w:t xml:space="preserve"> </w:t>
            </w:r>
          </w:p>
        </w:tc>
      </w:tr>
      <w:tr w:rsidR="000A7DD6" w:rsidRPr="000A7DD6" w14:paraId="47ABF094" w14:textId="77777777" w:rsidTr="00E96773">
        <w:trPr>
          <w:gridAfter w:val="1"/>
          <w:wAfter w:w="16317" w:type="dxa"/>
          <w:trHeight w:val="345"/>
        </w:trPr>
        <w:tc>
          <w:tcPr>
            <w:tcW w:w="675" w:type="dxa"/>
            <w:vMerge/>
            <w:shd w:val="clear" w:color="auto" w:fill="A6A6A6"/>
          </w:tcPr>
          <w:p w14:paraId="33A7F6EC"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val="restart"/>
            <w:shd w:val="clear" w:color="auto" w:fill="E6E6E6"/>
          </w:tcPr>
          <w:p w14:paraId="4DB880D1" w14:textId="77777777" w:rsidR="000A7DD6" w:rsidRPr="000A7DD6" w:rsidRDefault="000A7DD6" w:rsidP="000A7DD6">
            <w:pPr>
              <w:rPr>
                <w:rFonts w:cs="Arial"/>
                <w:sz w:val="20"/>
                <w:szCs w:val="20"/>
                <w:lang w:eastAsia="en-US"/>
              </w:rPr>
            </w:pPr>
          </w:p>
        </w:tc>
        <w:tc>
          <w:tcPr>
            <w:tcW w:w="4536" w:type="dxa"/>
            <w:shd w:val="clear" w:color="auto" w:fill="E6E6E6"/>
          </w:tcPr>
          <w:p w14:paraId="3A32BDE6" w14:textId="77777777" w:rsidR="000A7DD6" w:rsidRPr="000A7DD6" w:rsidRDefault="000A7DD6" w:rsidP="000A7DD6">
            <w:pPr>
              <w:spacing w:after="200" w:line="276" w:lineRule="auto"/>
              <w:rPr>
                <w:rFonts w:cs="Arial"/>
                <w:sz w:val="20"/>
                <w:szCs w:val="20"/>
                <w:lang w:eastAsia="en-US"/>
              </w:rPr>
            </w:pPr>
          </w:p>
        </w:tc>
      </w:tr>
      <w:tr w:rsidR="000A7DD6" w:rsidRPr="000A7DD6" w14:paraId="684C28E4" w14:textId="77777777" w:rsidTr="00E96773">
        <w:trPr>
          <w:gridAfter w:val="1"/>
          <w:wAfter w:w="16317" w:type="dxa"/>
          <w:trHeight w:val="345"/>
        </w:trPr>
        <w:tc>
          <w:tcPr>
            <w:tcW w:w="675" w:type="dxa"/>
            <w:vMerge/>
            <w:shd w:val="clear" w:color="auto" w:fill="A6A6A6"/>
          </w:tcPr>
          <w:p w14:paraId="2A39374E"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E6E6E6"/>
          </w:tcPr>
          <w:p w14:paraId="700B877F" w14:textId="77777777" w:rsidR="000A7DD6" w:rsidRPr="000A7DD6" w:rsidRDefault="000A7DD6" w:rsidP="000A7DD6">
            <w:pPr>
              <w:rPr>
                <w:rFonts w:cs="Arial"/>
                <w:sz w:val="20"/>
                <w:szCs w:val="20"/>
                <w:lang w:eastAsia="en-US"/>
              </w:rPr>
            </w:pPr>
          </w:p>
        </w:tc>
        <w:tc>
          <w:tcPr>
            <w:tcW w:w="4536" w:type="dxa"/>
            <w:tcBorders>
              <w:bottom w:val="nil"/>
            </w:tcBorders>
            <w:shd w:val="clear" w:color="auto" w:fill="BFBFBF" w:themeFill="background1" w:themeFillShade="BF"/>
          </w:tcPr>
          <w:p w14:paraId="0559FD04" w14:textId="77777777" w:rsidR="000A7DD6" w:rsidRPr="000A7DD6" w:rsidRDefault="000A7DD6" w:rsidP="000A7DD6">
            <w:pPr>
              <w:spacing w:after="200" w:line="276" w:lineRule="auto"/>
              <w:rPr>
                <w:rFonts w:cs="Arial"/>
                <w:sz w:val="20"/>
                <w:szCs w:val="20"/>
                <w:lang w:eastAsia="en-US"/>
              </w:rPr>
            </w:pPr>
            <w:r w:rsidRPr="000A7DD6">
              <w:rPr>
                <w:rFonts w:cs="Arial"/>
                <w:b/>
                <w:sz w:val="24"/>
                <w:lang w:eastAsia="en-US"/>
              </w:rPr>
              <w:t>Contact Email Address</w:t>
            </w:r>
          </w:p>
        </w:tc>
      </w:tr>
      <w:tr w:rsidR="000A7DD6" w:rsidRPr="000A7DD6" w14:paraId="73ACB5F2" w14:textId="77777777" w:rsidTr="00E96773">
        <w:trPr>
          <w:gridAfter w:val="1"/>
          <w:wAfter w:w="16317" w:type="dxa"/>
        </w:trPr>
        <w:tc>
          <w:tcPr>
            <w:tcW w:w="675" w:type="dxa"/>
            <w:vMerge/>
            <w:shd w:val="clear" w:color="auto" w:fill="A6A6A6"/>
          </w:tcPr>
          <w:p w14:paraId="4CC993A3" w14:textId="77777777" w:rsidR="000A7DD6" w:rsidRPr="000A7DD6" w:rsidRDefault="000A7DD6" w:rsidP="000A7DD6">
            <w:pPr>
              <w:spacing w:before="100" w:after="100" w:line="240" w:lineRule="atLeast"/>
              <w:rPr>
                <w:rFonts w:ascii="Calibri" w:hAnsi="Calibri"/>
                <w:sz w:val="16"/>
                <w:szCs w:val="16"/>
                <w:lang w:eastAsia="en-US"/>
              </w:rPr>
            </w:pPr>
          </w:p>
        </w:tc>
        <w:tc>
          <w:tcPr>
            <w:tcW w:w="3828" w:type="dxa"/>
            <w:vMerge/>
            <w:shd w:val="clear" w:color="auto" w:fill="C0C0C0"/>
          </w:tcPr>
          <w:p w14:paraId="6C31A1C3" w14:textId="77777777" w:rsidR="000A7DD6" w:rsidRPr="000A7DD6" w:rsidRDefault="000A7DD6" w:rsidP="000A7DD6">
            <w:pPr>
              <w:rPr>
                <w:rFonts w:cs="Arial"/>
                <w:sz w:val="24"/>
                <w:lang w:eastAsia="en-US"/>
              </w:rPr>
            </w:pPr>
          </w:p>
        </w:tc>
        <w:tc>
          <w:tcPr>
            <w:tcW w:w="4536" w:type="dxa"/>
            <w:shd w:val="clear" w:color="auto" w:fill="E6E6E6"/>
          </w:tcPr>
          <w:p w14:paraId="4717B5F8" w14:textId="77777777" w:rsidR="000A7DD6" w:rsidRPr="000A7DD6" w:rsidRDefault="000A7DD6" w:rsidP="000A7DD6">
            <w:pPr>
              <w:spacing w:after="200" w:line="276" w:lineRule="auto"/>
              <w:rPr>
                <w:rFonts w:cs="Arial"/>
                <w:sz w:val="20"/>
                <w:szCs w:val="20"/>
                <w:lang w:eastAsia="en-US"/>
              </w:rPr>
            </w:pPr>
          </w:p>
        </w:tc>
      </w:tr>
    </w:tbl>
    <w:p w14:paraId="73BC7236" w14:textId="77777777" w:rsidR="000A7DD6" w:rsidRPr="0043432E" w:rsidRDefault="000A7DD6" w:rsidP="006A0409">
      <w:pPr>
        <w:rPr>
          <w:b/>
          <w:color w:val="FF0000"/>
        </w:rPr>
      </w:pPr>
    </w:p>
    <w:sectPr w:rsidR="000A7DD6" w:rsidRPr="0043432E" w:rsidSect="00990AA0">
      <w:headerReference w:type="default" r:id="rId18"/>
      <w:footerReference w:type="default" r:id="rId19"/>
      <w:pgSz w:w="11906" w:h="16838"/>
      <w:pgMar w:top="1440" w:right="1800" w:bottom="1440" w:left="18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BDA2E" w14:textId="77777777" w:rsidR="00294C00" w:rsidRDefault="00294C00">
      <w:r>
        <w:separator/>
      </w:r>
    </w:p>
  </w:endnote>
  <w:endnote w:type="continuationSeparator" w:id="0">
    <w:p w14:paraId="5AF6BE5E" w14:textId="77777777" w:rsidR="00294C00" w:rsidRDefault="00294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rlett">
    <w:panose1 w:val="00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0"/>
      </w:rPr>
      <w:id w:val="-1656065872"/>
      <w:docPartObj>
        <w:docPartGallery w:val="Page Numbers (Bottom of Page)"/>
        <w:docPartUnique/>
      </w:docPartObj>
    </w:sdtPr>
    <w:sdtEndPr/>
    <w:sdtContent>
      <w:sdt>
        <w:sdtPr>
          <w:rPr>
            <w:sz w:val="20"/>
          </w:rPr>
          <w:id w:val="-1769616900"/>
          <w:docPartObj>
            <w:docPartGallery w:val="Page Numbers (Top of Page)"/>
            <w:docPartUnique/>
          </w:docPartObj>
        </w:sdtPr>
        <w:sdtEndPr/>
        <w:sdtContent>
          <w:p w14:paraId="1D2A2854" w14:textId="77777777" w:rsidR="00A72783" w:rsidRDefault="00A72783" w:rsidP="00990AA0">
            <w:pPr>
              <w:pStyle w:val="Footer"/>
              <w:jc w:val="both"/>
              <w:rPr>
                <w:sz w:val="20"/>
              </w:rPr>
            </w:pPr>
          </w:p>
          <w:p w14:paraId="7559D4D6" w14:textId="77777777" w:rsidR="00A72783" w:rsidRDefault="00A6226F" w:rsidP="00990AA0">
            <w:pPr>
              <w:pStyle w:val="Footer"/>
              <w:jc w:val="both"/>
              <w:rPr>
                <w:sz w:val="20"/>
              </w:rPr>
            </w:pPr>
            <w:r>
              <w:rPr>
                <w:sz w:val="20"/>
              </w:rPr>
              <w:pict w14:anchorId="6011B261">
                <v:rect id="_x0000_i1025" style="width:415.3pt;height:1.5pt" o:hralign="center" o:hrstd="t" o:hr="t" fillcolor="#a0a0a0" stroked="f"/>
              </w:pict>
            </w:r>
          </w:p>
          <w:p w14:paraId="62416FEB" w14:textId="0443B167" w:rsidR="00A72783" w:rsidRPr="00990AA0" w:rsidRDefault="007D7EC6" w:rsidP="00990AA0">
            <w:pPr>
              <w:pStyle w:val="Footer"/>
              <w:jc w:val="both"/>
              <w:rPr>
                <w:sz w:val="20"/>
              </w:rPr>
            </w:pPr>
            <w:r>
              <w:rPr>
                <w:sz w:val="20"/>
              </w:rPr>
              <w:t>LA</w:t>
            </w:r>
            <w:r w:rsidR="00A72783">
              <w:rPr>
                <w:sz w:val="20"/>
              </w:rPr>
              <w:t>2018</w:t>
            </w:r>
            <w:r w:rsidR="00A72783" w:rsidRPr="00990AA0">
              <w:rPr>
                <w:sz w:val="20"/>
              </w:rPr>
              <w:t xml:space="preserve">                              OFFICIAL </w:t>
            </w:r>
            <w:r w:rsidR="00A72783">
              <w:rPr>
                <w:sz w:val="20"/>
              </w:rPr>
              <w:tab/>
            </w:r>
            <w:r w:rsidR="00A72783">
              <w:rPr>
                <w:sz w:val="20"/>
              </w:rPr>
              <w:tab/>
            </w:r>
            <w:r w:rsidR="00A72783" w:rsidRPr="00990AA0">
              <w:rPr>
                <w:sz w:val="20"/>
              </w:rPr>
              <w:t xml:space="preserve">Page </w:t>
            </w:r>
            <w:r w:rsidR="00A72783" w:rsidRPr="00990AA0">
              <w:rPr>
                <w:b/>
                <w:bCs/>
                <w:sz w:val="20"/>
              </w:rPr>
              <w:fldChar w:fldCharType="begin"/>
            </w:r>
            <w:r w:rsidR="00A72783" w:rsidRPr="00990AA0">
              <w:rPr>
                <w:b/>
                <w:bCs/>
                <w:sz w:val="20"/>
              </w:rPr>
              <w:instrText xml:space="preserve"> PAGE </w:instrText>
            </w:r>
            <w:r w:rsidR="00A72783" w:rsidRPr="00990AA0">
              <w:rPr>
                <w:b/>
                <w:bCs/>
                <w:sz w:val="20"/>
              </w:rPr>
              <w:fldChar w:fldCharType="separate"/>
            </w:r>
            <w:r w:rsidR="00957D17">
              <w:rPr>
                <w:b/>
                <w:bCs/>
                <w:noProof/>
                <w:sz w:val="20"/>
              </w:rPr>
              <w:t>1</w:t>
            </w:r>
            <w:r w:rsidR="00A72783" w:rsidRPr="00990AA0">
              <w:rPr>
                <w:b/>
                <w:bCs/>
                <w:sz w:val="20"/>
              </w:rPr>
              <w:fldChar w:fldCharType="end"/>
            </w:r>
            <w:r w:rsidR="00A72783" w:rsidRPr="00990AA0">
              <w:rPr>
                <w:sz w:val="20"/>
              </w:rPr>
              <w:t xml:space="preserve"> of </w:t>
            </w:r>
            <w:r w:rsidR="00A72783" w:rsidRPr="00990AA0">
              <w:rPr>
                <w:b/>
                <w:bCs/>
                <w:sz w:val="20"/>
              </w:rPr>
              <w:fldChar w:fldCharType="begin"/>
            </w:r>
            <w:r w:rsidR="00A72783" w:rsidRPr="00990AA0">
              <w:rPr>
                <w:b/>
                <w:bCs/>
                <w:sz w:val="20"/>
              </w:rPr>
              <w:instrText xml:space="preserve"> NUMPAGES  </w:instrText>
            </w:r>
            <w:r w:rsidR="00A72783" w:rsidRPr="00990AA0">
              <w:rPr>
                <w:b/>
                <w:bCs/>
                <w:sz w:val="20"/>
              </w:rPr>
              <w:fldChar w:fldCharType="separate"/>
            </w:r>
            <w:r w:rsidR="00957D17">
              <w:rPr>
                <w:b/>
                <w:bCs/>
                <w:noProof/>
                <w:sz w:val="20"/>
              </w:rPr>
              <w:t>13</w:t>
            </w:r>
            <w:r w:rsidR="00A72783" w:rsidRPr="00990AA0">
              <w:rPr>
                <w:b/>
                <w:bCs/>
                <w:sz w:val="20"/>
              </w:rPr>
              <w:fldChar w:fldCharType="end"/>
            </w:r>
          </w:p>
          <w:p w14:paraId="036F7466" w14:textId="77777777" w:rsidR="00A72783" w:rsidRPr="00990AA0" w:rsidRDefault="00A72783">
            <w:pPr>
              <w:pStyle w:val="Footer"/>
              <w:jc w:val="right"/>
              <w:rPr>
                <w:sz w:val="20"/>
              </w:rPr>
            </w:pPr>
            <w:r>
              <w:rPr>
                <w:sz w:val="20"/>
              </w:rPr>
              <w:tab/>
            </w:r>
            <w:r>
              <w:rPr>
                <w:sz w:val="20"/>
              </w:rPr>
              <w:tab/>
            </w:r>
            <w:r>
              <w:rPr>
                <w:sz w:val="20"/>
              </w:rPr>
              <w:tab/>
            </w:r>
          </w:p>
        </w:sdtContent>
      </w:sdt>
    </w:sdtContent>
  </w:sdt>
  <w:p w14:paraId="65D1215A" w14:textId="77777777" w:rsidR="00A72783" w:rsidRDefault="00A72783" w:rsidP="00990AA0">
    <w:pPr>
      <w:pStyle w:val="Footer"/>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40A6D" w14:textId="77777777" w:rsidR="00294C00" w:rsidRDefault="00294C00">
      <w:r>
        <w:separator/>
      </w:r>
    </w:p>
  </w:footnote>
  <w:footnote w:type="continuationSeparator" w:id="0">
    <w:p w14:paraId="18066F9F" w14:textId="77777777" w:rsidR="00294C00" w:rsidRDefault="00294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0237F" w14:textId="5B3047F1" w:rsidR="00A72783" w:rsidRDefault="00A72783" w:rsidP="00990AA0">
    <w:pPr>
      <w:pStyle w:val="Header"/>
      <w:jc w:val="right"/>
    </w:pPr>
    <w:r>
      <w:rPr>
        <w:noProof/>
      </w:rPr>
      <w:drawing>
        <wp:inline distT="0" distB="0" distL="0" distR="0" wp14:anchorId="41CBA261" wp14:editId="3C212EEB">
          <wp:extent cx="1199819" cy="755833"/>
          <wp:effectExtent l="0" t="0" r="635" b="6350"/>
          <wp:docPr id="2" name="Picture 2" descr="cid:image001.png@01D34756.ABCC7860">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2" name="Picture 2" descr="cid:image001.png@01D34756.ABCC7860">
                    <a:hlinkClick r:id="rId1"/>
                  </pic:cNvPr>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43027" cy="7830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50E37"/>
    <w:multiLevelType w:val="hybridMultilevel"/>
    <w:tmpl w:val="024A2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D9B22FC"/>
    <w:multiLevelType w:val="hybridMultilevel"/>
    <w:tmpl w:val="C0D66CC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61EDA"/>
    <w:multiLevelType w:val="hybridMultilevel"/>
    <w:tmpl w:val="9EC8DD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E237F"/>
    <w:multiLevelType w:val="hybridMultilevel"/>
    <w:tmpl w:val="095EACB8"/>
    <w:lvl w:ilvl="0" w:tplc="76C61608">
      <w:numFmt w:val="bullet"/>
      <w:lvlText w:val="•"/>
      <w:lvlJc w:val="left"/>
      <w:pPr>
        <w:ind w:left="1080" w:hanging="72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7224D"/>
    <w:multiLevelType w:val="hybridMultilevel"/>
    <w:tmpl w:val="8CD8C094"/>
    <w:lvl w:ilvl="0" w:tplc="B856458C">
      <w:start w:val="1"/>
      <w:numFmt w:val="decimal"/>
      <w:lvlText w:val="%1."/>
      <w:lvlJc w:val="left"/>
      <w:pPr>
        <w:ind w:left="360" w:hanging="360"/>
      </w:pPr>
      <w:rPr>
        <w:rFonts w:hint="default"/>
        <w:b/>
        <w:sz w:val="24"/>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3C176F6"/>
    <w:multiLevelType w:val="hybridMultilevel"/>
    <w:tmpl w:val="1ECAB67A"/>
    <w:lvl w:ilvl="0" w:tplc="08090001">
      <w:start w:val="1"/>
      <w:numFmt w:val="bullet"/>
      <w:lvlText w:val=""/>
      <w:lvlJc w:val="left"/>
      <w:pPr>
        <w:ind w:left="-732" w:hanging="360"/>
      </w:pPr>
      <w:rPr>
        <w:rFonts w:ascii="Symbol" w:hAnsi="Symbol" w:hint="default"/>
      </w:rPr>
    </w:lvl>
    <w:lvl w:ilvl="1" w:tplc="08090003">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08" w:hanging="360"/>
      </w:pPr>
      <w:rPr>
        <w:rFonts w:ascii="Wingdings" w:hAnsi="Wingdings" w:hint="default"/>
      </w:rPr>
    </w:lvl>
    <w:lvl w:ilvl="3" w:tplc="08090001" w:tentative="1">
      <w:start w:val="1"/>
      <w:numFmt w:val="bullet"/>
      <w:lvlText w:val=""/>
      <w:lvlJc w:val="left"/>
      <w:pPr>
        <w:ind w:left="1428" w:hanging="360"/>
      </w:pPr>
      <w:rPr>
        <w:rFonts w:ascii="Symbol" w:hAnsi="Symbol" w:hint="default"/>
      </w:rPr>
    </w:lvl>
    <w:lvl w:ilvl="4" w:tplc="08090003" w:tentative="1">
      <w:start w:val="1"/>
      <w:numFmt w:val="bullet"/>
      <w:lvlText w:val="o"/>
      <w:lvlJc w:val="left"/>
      <w:pPr>
        <w:ind w:left="2148" w:hanging="360"/>
      </w:pPr>
      <w:rPr>
        <w:rFonts w:ascii="Courier New" w:hAnsi="Courier New" w:cs="Courier New" w:hint="default"/>
      </w:rPr>
    </w:lvl>
    <w:lvl w:ilvl="5" w:tplc="08090005" w:tentative="1">
      <w:start w:val="1"/>
      <w:numFmt w:val="bullet"/>
      <w:lvlText w:val=""/>
      <w:lvlJc w:val="left"/>
      <w:pPr>
        <w:ind w:left="2868" w:hanging="360"/>
      </w:pPr>
      <w:rPr>
        <w:rFonts w:ascii="Wingdings" w:hAnsi="Wingdings" w:hint="default"/>
      </w:rPr>
    </w:lvl>
    <w:lvl w:ilvl="6" w:tplc="08090001" w:tentative="1">
      <w:start w:val="1"/>
      <w:numFmt w:val="bullet"/>
      <w:lvlText w:val=""/>
      <w:lvlJc w:val="left"/>
      <w:pPr>
        <w:ind w:left="3588" w:hanging="360"/>
      </w:pPr>
      <w:rPr>
        <w:rFonts w:ascii="Symbol" w:hAnsi="Symbol" w:hint="default"/>
      </w:rPr>
    </w:lvl>
    <w:lvl w:ilvl="7" w:tplc="08090003" w:tentative="1">
      <w:start w:val="1"/>
      <w:numFmt w:val="bullet"/>
      <w:lvlText w:val="o"/>
      <w:lvlJc w:val="left"/>
      <w:pPr>
        <w:ind w:left="4308" w:hanging="360"/>
      </w:pPr>
      <w:rPr>
        <w:rFonts w:ascii="Courier New" w:hAnsi="Courier New" w:cs="Courier New" w:hint="default"/>
      </w:rPr>
    </w:lvl>
    <w:lvl w:ilvl="8" w:tplc="08090005" w:tentative="1">
      <w:start w:val="1"/>
      <w:numFmt w:val="bullet"/>
      <w:lvlText w:val=""/>
      <w:lvlJc w:val="left"/>
      <w:pPr>
        <w:ind w:left="5028" w:hanging="360"/>
      </w:pPr>
      <w:rPr>
        <w:rFonts w:ascii="Wingdings" w:hAnsi="Wingdings" w:hint="default"/>
      </w:rPr>
    </w:lvl>
  </w:abstractNum>
  <w:abstractNum w:abstractNumId="6"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7" w15:restartNumberingAfterBreak="0">
    <w:nsid w:val="1A3F2165"/>
    <w:multiLevelType w:val="hybridMultilevel"/>
    <w:tmpl w:val="AB603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A9529F"/>
    <w:multiLevelType w:val="hybridMultilevel"/>
    <w:tmpl w:val="D702F0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B500F9"/>
    <w:multiLevelType w:val="hybridMultilevel"/>
    <w:tmpl w:val="0F7C5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0B2529"/>
    <w:multiLevelType w:val="multilevel"/>
    <w:tmpl w:val="65722B18"/>
    <w:lvl w:ilvl="0">
      <w:start w:val="1"/>
      <w:numFmt w:val="decimal"/>
      <w:lvlRestart w:val="0"/>
      <w:pStyle w:val="DeptOutNumbered"/>
      <w:lvlText w:val="%1."/>
      <w:lvlJc w:val="left"/>
      <w:pPr>
        <w:tabs>
          <w:tab w:val="num" w:pos="720"/>
        </w:tabs>
        <w:ind w:left="0" w:firstLine="0"/>
      </w:pPr>
      <w:rPr>
        <w:rFonts w:hint="default"/>
      </w:rPr>
    </w:lvl>
    <w:lvl w:ilvl="1">
      <w:start w:val="1"/>
      <w:numFmt w:val="lowerLetter"/>
      <w:lvlText w:val="%2."/>
      <w:lvlJc w:val="left"/>
      <w:pPr>
        <w:tabs>
          <w:tab w:val="num" w:pos="1440"/>
        </w:tabs>
        <w:ind w:left="1440" w:hanging="720"/>
      </w:pPr>
      <w:rPr>
        <w:rFonts w:hint="default"/>
      </w:rPr>
    </w:lvl>
    <w:lvl w:ilvl="2">
      <w:start w:val="1"/>
      <w:numFmt w:val="lowerRoman"/>
      <w:lvlText w:val="%3)"/>
      <w:lvlJc w:val="left"/>
      <w:pPr>
        <w:tabs>
          <w:tab w:val="num" w:pos="2160"/>
        </w:tabs>
        <w:ind w:left="2160" w:hanging="720"/>
      </w:pPr>
      <w:rPr>
        <w:rFonts w:ascii="Arial" w:hAnsi="Arial" w:hint="default"/>
        <w:color w:val="auto"/>
        <w:sz w:val="22"/>
        <w:szCs w:val="22"/>
      </w:rPr>
    </w:lvl>
    <w:lvl w:ilvl="3">
      <w:start w:val="1"/>
      <w:numFmt w:val="lowerLetter"/>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lowerRoman"/>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lowerLetter"/>
      <w:lvlText w:val="%8."/>
      <w:lvlJc w:val="left"/>
      <w:pPr>
        <w:tabs>
          <w:tab w:val="num" w:pos="5760"/>
        </w:tabs>
        <w:ind w:left="5760" w:hanging="720"/>
      </w:pPr>
      <w:rPr>
        <w:rFonts w:hint="default"/>
      </w:rPr>
    </w:lvl>
    <w:lvl w:ilvl="8">
      <w:start w:val="1"/>
      <w:numFmt w:val="lowerRoman"/>
      <w:lvlText w:val="%9."/>
      <w:lvlJc w:val="left"/>
      <w:pPr>
        <w:tabs>
          <w:tab w:val="num" w:pos="6480"/>
        </w:tabs>
        <w:ind w:left="6480" w:hanging="720"/>
      </w:pPr>
      <w:rPr>
        <w:rFonts w:hint="default"/>
      </w:rPr>
    </w:lvl>
  </w:abstractNum>
  <w:abstractNum w:abstractNumId="11" w15:restartNumberingAfterBreak="0">
    <w:nsid w:val="26F94D9B"/>
    <w:multiLevelType w:val="hybridMultilevel"/>
    <w:tmpl w:val="4808AF7A"/>
    <w:lvl w:ilvl="0" w:tplc="F1840C3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9A25515"/>
    <w:multiLevelType w:val="hybridMultilevel"/>
    <w:tmpl w:val="AD6CA6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2C7F4D"/>
    <w:multiLevelType w:val="hybridMultilevel"/>
    <w:tmpl w:val="03AC2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910F8B"/>
    <w:multiLevelType w:val="hybridMultilevel"/>
    <w:tmpl w:val="F9AE11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195E0A"/>
    <w:multiLevelType w:val="hybridMultilevel"/>
    <w:tmpl w:val="E7A8A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9B511B"/>
    <w:multiLevelType w:val="hybridMultilevel"/>
    <w:tmpl w:val="9B70A5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23549C2"/>
    <w:multiLevelType w:val="hybridMultilevel"/>
    <w:tmpl w:val="F408720C"/>
    <w:lvl w:ilvl="0" w:tplc="41B415D4">
      <w:start w:val="1"/>
      <w:numFmt w:val="bullet"/>
      <w:pStyle w:val="bullet"/>
      <w:lvlText w:val=""/>
      <w:lvlJc w:val="left"/>
      <w:pPr>
        <w:tabs>
          <w:tab w:val="num" w:pos="357"/>
        </w:tabs>
        <w:ind w:left="357" w:hanging="357"/>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017286"/>
    <w:multiLevelType w:val="hybridMultilevel"/>
    <w:tmpl w:val="79343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38B2C48"/>
    <w:multiLevelType w:val="hybridMultilevel"/>
    <w:tmpl w:val="D8642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F97669"/>
    <w:multiLevelType w:val="hybridMultilevel"/>
    <w:tmpl w:val="CD8C05A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5CD494B"/>
    <w:multiLevelType w:val="hybridMultilevel"/>
    <w:tmpl w:val="241A6B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8165A17"/>
    <w:multiLevelType w:val="hybridMultilevel"/>
    <w:tmpl w:val="553C3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C51CF0"/>
    <w:multiLevelType w:val="singleLevel"/>
    <w:tmpl w:val="A3989AC8"/>
    <w:lvl w:ilvl="0">
      <w:start w:val="1"/>
      <w:numFmt w:val="decimal"/>
      <w:pStyle w:val="numbered"/>
      <w:lvlText w:val="%1."/>
      <w:lvlJc w:val="left"/>
      <w:pPr>
        <w:tabs>
          <w:tab w:val="num" w:pos="360"/>
        </w:tabs>
        <w:ind w:left="360" w:hanging="360"/>
      </w:pPr>
      <w:rPr>
        <w:rFonts w:hint="default"/>
      </w:rPr>
    </w:lvl>
  </w:abstractNum>
  <w:abstractNum w:abstractNumId="24" w15:restartNumberingAfterBreak="0">
    <w:nsid w:val="390E135F"/>
    <w:multiLevelType w:val="hybridMultilevel"/>
    <w:tmpl w:val="2012C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A690EED"/>
    <w:multiLevelType w:val="hybridMultilevel"/>
    <w:tmpl w:val="B73E77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4F446C"/>
    <w:multiLevelType w:val="hybridMultilevel"/>
    <w:tmpl w:val="29367A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B45799"/>
    <w:multiLevelType w:val="hybridMultilevel"/>
    <w:tmpl w:val="B892360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41C14D64"/>
    <w:multiLevelType w:val="hybridMultilevel"/>
    <w:tmpl w:val="91FE6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62C419E"/>
    <w:multiLevelType w:val="hybridMultilevel"/>
    <w:tmpl w:val="23C23F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46934466"/>
    <w:multiLevelType w:val="hybridMultilevel"/>
    <w:tmpl w:val="F8EE76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6A56FFC"/>
    <w:multiLevelType w:val="hybridMultilevel"/>
    <w:tmpl w:val="EB62B0E0"/>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7B529C0"/>
    <w:multiLevelType w:val="hybridMultilevel"/>
    <w:tmpl w:val="DA7A2A04"/>
    <w:lvl w:ilvl="0" w:tplc="BBBED8EC">
      <w:start w:val="1"/>
      <w:numFmt w:val="bullet"/>
      <w:lvlRestart w:val="0"/>
      <w:pStyle w:val="Dept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3" w15:restartNumberingAfterBreak="0">
    <w:nsid w:val="49EC2604"/>
    <w:multiLevelType w:val="hybridMultilevel"/>
    <w:tmpl w:val="5ABC5A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7B53C0"/>
    <w:multiLevelType w:val="hybridMultilevel"/>
    <w:tmpl w:val="5DC83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4A2F51"/>
    <w:multiLevelType w:val="hybridMultilevel"/>
    <w:tmpl w:val="5030D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24E3D54"/>
    <w:multiLevelType w:val="hybridMultilevel"/>
    <w:tmpl w:val="0AC224D8"/>
    <w:lvl w:ilvl="0" w:tplc="B0985306">
      <w:start w:val="1"/>
      <w:numFmt w:val="bullet"/>
      <w:lvlRestart w:val="0"/>
      <w:pStyle w:val="DfESBullets"/>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5260038F"/>
    <w:multiLevelType w:val="hybridMultilevel"/>
    <w:tmpl w:val="7B248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54A61E80"/>
    <w:multiLevelType w:val="hybridMultilevel"/>
    <w:tmpl w:val="7B420B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59042462"/>
    <w:multiLevelType w:val="hybridMultilevel"/>
    <w:tmpl w:val="F21A9392"/>
    <w:lvl w:ilvl="0" w:tplc="79A87EFA">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EF47F72"/>
    <w:multiLevelType w:val="hybridMultilevel"/>
    <w:tmpl w:val="3C5E71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61195970"/>
    <w:multiLevelType w:val="hybridMultilevel"/>
    <w:tmpl w:val="E71A86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17049CE"/>
    <w:multiLevelType w:val="hybridMultilevel"/>
    <w:tmpl w:val="7C4297B2"/>
    <w:lvl w:ilvl="0" w:tplc="192E589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62572D0"/>
    <w:multiLevelType w:val="hybridMultilevel"/>
    <w:tmpl w:val="B9D47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64F2ABB"/>
    <w:multiLevelType w:val="hybridMultilevel"/>
    <w:tmpl w:val="C8D04E4A"/>
    <w:lvl w:ilvl="0" w:tplc="08090001">
      <w:start w:val="1"/>
      <w:numFmt w:val="bullet"/>
      <w:lvlText w:val=""/>
      <w:lvlJc w:val="left"/>
      <w:pPr>
        <w:ind w:left="360" w:hanging="360"/>
      </w:pPr>
      <w:rPr>
        <w:rFonts w:ascii="Symbol" w:hAnsi="Symbol" w:hint="default"/>
      </w:rPr>
    </w:lvl>
    <w:lvl w:ilvl="1" w:tplc="D75EF0AE">
      <w:start w:val="1"/>
      <w:numFmt w:val="bullet"/>
      <w:lvlText w:val=""/>
      <w:lvlJc w:val="left"/>
      <w:pPr>
        <w:ind w:left="785" w:hanging="360"/>
      </w:pPr>
      <w:rPr>
        <w:rFonts w:ascii="Symbol" w:hAnsi="Symbol" w:hint="default"/>
        <w:color w:val="0070C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7660E6A"/>
    <w:multiLevelType w:val="hybridMultilevel"/>
    <w:tmpl w:val="7068B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7FD3385"/>
    <w:multiLevelType w:val="hybridMultilevel"/>
    <w:tmpl w:val="6FA2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8E745EA"/>
    <w:multiLevelType w:val="hybridMultilevel"/>
    <w:tmpl w:val="A64C1B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FC3D24"/>
    <w:multiLevelType w:val="hybridMultilevel"/>
    <w:tmpl w:val="83F266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32EF5"/>
    <w:multiLevelType w:val="hybridMultilevel"/>
    <w:tmpl w:val="6F4E822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0" w15:restartNumberingAfterBreak="0">
    <w:nsid w:val="6D3717F5"/>
    <w:multiLevelType w:val="hybridMultilevel"/>
    <w:tmpl w:val="6CFC8B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6D6B723E"/>
    <w:multiLevelType w:val="hybridMultilevel"/>
    <w:tmpl w:val="1792C0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6E516FCF"/>
    <w:multiLevelType w:val="hybridMultilevel"/>
    <w:tmpl w:val="4B9E616E"/>
    <w:lvl w:ilvl="0" w:tplc="2CC29814">
      <w:start w:val="1"/>
      <w:numFmt w:val="decimal"/>
      <w:lvlRestart w:val="0"/>
      <w:lvlText w:val="%1."/>
      <w:lvlJc w:val="left"/>
      <w:pPr>
        <w:tabs>
          <w:tab w:val="num" w:pos="720"/>
        </w:tabs>
        <w:ind w:left="720" w:hanging="72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6F74152"/>
    <w:multiLevelType w:val="hybridMultilevel"/>
    <w:tmpl w:val="0E54093A"/>
    <w:lvl w:ilvl="0" w:tplc="EA52C8EE">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6FC02C0"/>
    <w:multiLevelType w:val="hybridMultilevel"/>
    <w:tmpl w:val="4E6CD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A712A3"/>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32"/>
  </w:num>
  <w:num w:numId="2">
    <w:abstractNumId w:val="10"/>
  </w:num>
  <w:num w:numId="3">
    <w:abstractNumId w:val="55"/>
  </w:num>
  <w:num w:numId="4">
    <w:abstractNumId w:val="6"/>
  </w:num>
  <w:num w:numId="5">
    <w:abstractNumId w:val="36"/>
  </w:num>
  <w:num w:numId="6">
    <w:abstractNumId w:val="52"/>
  </w:num>
  <w:num w:numId="7">
    <w:abstractNumId w:val="39"/>
  </w:num>
  <w:num w:numId="8">
    <w:abstractNumId w:val="23"/>
  </w:num>
  <w:num w:numId="9">
    <w:abstractNumId w:val="17"/>
  </w:num>
  <w:num w:numId="10">
    <w:abstractNumId w:val="21"/>
  </w:num>
  <w:num w:numId="11">
    <w:abstractNumId w:val="28"/>
  </w:num>
  <w:num w:numId="12">
    <w:abstractNumId w:val="14"/>
  </w:num>
  <w:num w:numId="13">
    <w:abstractNumId w:val="25"/>
  </w:num>
  <w:num w:numId="14">
    <w:abstractNumId w:val="12"/>
  </w:num>
  <w:num w:numId="15">
    <w:abstractNumId w:val="18"/>
  </w:num>
  <w:num w:numId="16">
    <w:abstractNumId w:val="41"/>
  </w:num>
  <w:num w:numId="17">
    <w:abstractNumId w:val="47"/>
  </w:num>
  <w:num w:numId="18">
    <w:abstractNumId w:val="33"/>
  </w:num>
  <w:num w:numId="19">
    <w:abstractNumId w:val="5"/>
  </w:num>
  <w:num w:numId="20">
    <w:abstractNumId w:val="13"/>
  </w:num>
  <w:num w:numId="21">
    <w:abstractNumId w:val="7"/>
  </w:num>
  <w:num w:numId="22">
    <w:abstractNumId w:val="43"/>
  </w:num>
  <w:num w:numId="23">
    <w:abstractNumId w:val="48"/>
  </w:num>
  <w:num w:numId="24">
    <w:abstractNumId w:val="4"/>
  </w:num>
  <w:num w:numId="25">
    <w:abstractNumId w:val="27"/>
  </w:num>
  <w:num w:numId="26">
    <w:abstractNumId w:val="38"/>
  </w:num>
  <w:num w:numId="27">
    <w:abstractNumId w:val="22"/>
  </w:num>
  <w:num w:numId="28">
    <w:abstractNumId w:val="34"/>
  </w:num>
  <w:num w:numId="29">
    <w:abstractNumId w:val="40"/>
  </w:num>
  <w:num w:numId="30">
    <w:abstractNumId w:val="53"/>
  </w:num>
  <w:num w:numId="31">
    <w:abstractNumId w:val="0"/>
  </w:num>
  <w:num w:numId="32">
    <w:abstractNumId w:val="19"/>
  </w:num>
  <w:num w:numId="33">
    <w:abstractNumId w:val="31"/>
  </w:num>
  <w:num w:numId="34">
    <w:abstractNumId w:val="1"/>
  </w:num>
  <w:num w:numId="35">
    <w:abstractNumId w:val="54"/>
  </w:num>
  <w:num w:numId="36">
    <w:abstractNumId w:val="26"/>
  </w:num>
  <w:num w:numId="37">
    <w:abstractNumId w:val="2"/>
  </w:num>
  <w:num w:numId="38">
    <w:abstractNumId w:val="49"/>
  </w:num>
  <w:num w:numId="39">
    <w:abstractNumId w:val="9"/>
  </w:num>
  <w:num w:numId="40">
    <w:abstractNumId w:val="20"/>
  </w:num>
  <w:num w:numId="41">
    <w:abstractNumId w:val="8"/>
  </w:num>
  <w:num w:numId="42">
    <w:abstractNumId w:val="30"/>
  </w:num>
  <w:num w:numId="43">
    <w:abstractNumId w:val="51"/>
  </w:num>
  <w:num w:numId="44">
    <w:abstractNumId w:val="11"/>
  </w:num>
  <w:num w:numId="45">
    <w:abstractNumId w:val="50"/>
  </w:num>
  <w:num w:numId="46">
    <w:abstractNumId w:val="29"/>
  </w:num>
  <w:num w:numId="47">
    <w:abstractNumId w:val="16"/>
  </w:num>
  <w:num w:numId="48">
    <w:abstractNumId w:val="46"/>
  </w:num>
  <w:num w:numId="49">
    <w:abstractNumId w:val="3"/>
  </w:num>
  <w:num w:numId="50">
    <w:abstractNumId w:val="42"/>
  </w:num>
  <w:num w:numId="51">
    <w:abstractNumId w:val="15"/>
  </w:num>
  <w:num w:numId="52">
    <w:abstractNumId w:val="44"/>
  </w:num>
  <w:num w:numId="53">
    <w:abstractNumId w:val="17"/>
  </w:num>
  <w:num w:numId="54">
    <w:abstractNumId w:val="17"/>
  </w:num>
  <w:num w:numId="55">
    <w:abstractNumId w:val="37"/>
  </w:num>
  <w:num w:numId="56">
    <w:abstractNumId w:val="45"/>
  </w:num>
  <w:num w:numId="57">
    <w:abstractNumId w:val="35"/>
  </w:num>
  <w:num w:numId="58">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433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AA0"/>
    <w:rsid w:val="00011F78"/>
    <w:rsid w:val="00013095"/>
    <w:rsid w:val="00022DB6"/>
    <w:rsid w:val="00024989"/>
    <w:rsid w:val="00041864"/>
    <w:rsid w:val="0004776A"/>
    <w:rsid w:val="0008047D"/>
    <w:rsid w:val="000833EF"/>
    <w:rsid w:val="000A0361"/>
    <w:rsid w:val="000A0C1B"/>
    <w:rsid w:val="000A1145"/>
    <w:rsid w:val="000A7DD6"/>
    <w:rsid w:val="000B1468"/>
    <w:rsid w:val="000B252A"/>
    <w:rsid w:val="000E02B3"/>
    <w:rsid w:val="000F4232"/>
    <w:rsid w:val="000F4E59"/>
    <w:rsid w:val="001075DD"/>
    <w:rsid w:val="00116F59"/>
    <w:rsid w:val="001362FD"/>
    <w:rsid w:val="00136645"/>
    <w:rsid w:val="001366BB"/>
    <w:rsid w:val="001372F2"/>
    <w:rsid w:val="00152525"/>
    <w:rsid w:val="00153F85"/>
    <w:rsid w:val="00176CC8"/>
    <w:rsid w:val="00180A06"/>
    <w:rsid w:val="00182783"/>
    <w:rsid w:val="00186753"/>
    <w:rsid w:val="00195F8E"/>
    <w:rsid w:val="001A54FA"/>
    <w:rsid w:val="001A70A5"/>
    <w:rsid w:val="001B05C8"/>
    <w:rsid w:val="001B3DF8"/>
    <w:rsid w:val="001B6DF9"/>
    <w:rsid w:val="001D55BC"/>
    <w:rsid w:val="001D7FB3"/>
    <w:rsid w:val="001E29A1"/>
    <w:rsid w:val="002009C2"/>
    <w:rsid w:val="00211C37"/>
    <w:rsid w:val="0021274C"/>
    <w:rsid w:val="00212AB4"/>
    <w:rsid w:val="00212D24"/>
    <w:rsid w:val="00217581"/>
    <w:rsid w:val="002335B0"/>
    <w:rsid w:val="002338A1"/>
    <w:rsid w:val="00240135"/>
    <w:rsid w:val="00247001"/>
    <w:rsid w:val="00252789"/>
    <w:rsid w:val="00266064"/>
    <w:rsid w:val="0027611C"/>
    <w:rsid w:val="002840D0"/>
    <w:rsid w:val="002900E4"/>
    <w:rsid w:val="00294C00"/>
    <w:rsid w:val="002952DB"/>
    <w:rsid w:val="00295EFC"/>
    <w:rsid w:val="002B651E"/>
    <w:rsid w:val="002D2A7A"/>
    <w:rsid w:val="002E28FA"/>
    <w:rsid w:val="002E3E12"/>
    <w:rsid w:val="00310708"/>
    <w:rsid w:val="00312BD3"/>
    <w:rsid w:val="003132B4"/>
    <w:rsid w:val="00313AD9"/>
    <w:rsid w:val="00314EA9"/>
    <w:rsid w:val="003403BE"/>
    <w:rsid w:val="00347A3B"/>
    <w:rsid w:val="00367EEB"/>
    <w:rsid w:val="00370895"/>
    <w:rsid w:val="00371BDF"/>
    <w:rsid w:val="00373182"/>
    <w:rsid w:val="003827B8"/>
    <w:rsid w:val="003904F3"/>
    <w:rsid w:val="00392AE9"/>
    <w:rsid w:val="003A1320"/>
    <w:rsid w:val="003B7315"/>
    <w:rsid w:val="003B78F9"/>
    <w:rsid w:val="003B7DC4"/>
    <w:rsid w:val="003D74A2"/>
    <w:rsid w:val="003D7A13"/>
    <w:rsid w:val="003E1B86"/>
    <w:rsid w:val="003F4F58"/>
    <w:rsid w:val="00402829"/>
    <w:rsid w:val="00403463"/>
    <w:rsid w:val="00412AEC"/>
    <w:rsid w:val="004308E1"/>
    <w:rsid w:val="00430C7C"/>
    <w:rsid w:val="00430DC5"/>
    <w:rsid w:val="0043344B"/>
    <w:rsid w:val="0043432E"/>
    <w:rsid w:val="00450D89"/>
    <w:rsid w:val="004533A7"/>
    <w:rsid w:val="00460505"/>
    <w:rsid w:val="00463122"/>
    <w:rsid w:val="00470D0C"/>
    <w:rsid w:val="00480E77"/>
    <w:rsid w:val="00484C39"/>
    <w:rsid w:val="00486270"/>
    <w:rsid w:val="00486A9D"/>
    <w:rsid w:val="004955D9"/>
    <w:rsid w:val="004E633C"/>
    <w:rsid w:val="004E67BE"/>
    <w:rsid w:val="005065A7"/>
    <w:rsid w:val="00507B88"/>
    <w:rsid w:val="00511CA5"/>
    <w:rsid w:val="005150CE"/>
    <w:rsid w:val="00522CD1"/>
    <w:rsid w:val="00530814"/>
    <w:rsid w:val="00531581"/>
    <w:rsid w:val="00545301"/>
    <w:rsid w:val="00546E55"/>
    <w:rsid w:val="00551CAB"/>
    <w:rsid w:val="00555CFF"/>
    <w:rsid w:val="00565333"/>
    <w:rsid w:val="0057184A"/>
    <w:rsid w:val="00571CFF"/>
    <w:rsid w:val="005901CF"/>
    <w:rsid w:val="00591B39"/>
    <w:rsid w:val="005A3B89"/>
    <w:rsid w:val="005B1CC3"/>
    <w:rsid w:val="005B2A98"/>
    <w:rsid w:val="005B5A07"/>
    <w:rsid w:val="005C1372"/>
    <w:rsid w:val="005E5AAE"/>
    <w:rsid w:val="00607A4B"/>
    <w:rsid w:val="0061451E"/>
    <w:rsid w:val="006208F9"/>
    <w:rsid w:val="0062704E"/>
    <w:rsid w:val="00634682"/>
    <w:rsid w:val="0063507E"/>
    <w:rsid w:val="006363E9"/>
    <w:rsid w:val="00643E17"/>
    <w:rsid w:val="00677497"/>
    <w:rsid w:val="006858D6"/>
    <w:rsid w:val="00687908"/>
    <w:rsid w:val="00694E93"/>
    <w:rsid w:val="006A0189"/>
    <w:rsid w:val="006A0409"/>
    <w:rsid w:val="006A1127"/>
    <w:rsid w:val="006A2F72"/>
    <w:rsid w:val="006A3278"/>
    <w:rsid w:val="006B4572"/>
    <w:rsid w:val="006C07BC"/>
    <w:rsid w:val="006D3EBD"/>
    <w:rsid w:val="006D68B1"/>
    <w:rsid w:val="006E3864"/>
    <w:rsid w:val="006E3C5C"/>
    <w:rsid w:val="006E628C"/>
    <w:rsid w:val="006E6F0B"/>
    <w:rsid w:val="006F297C"/>
    <w:rsid w:val="00702171"/>
    <w:rsid w:val="00702DCC"/>
    <w:rsid w:val="007104E4"/>
    <w:rsid w:val="007308AB"/>
    <w:rsid w:val="007442BB"/>
    <w:rsid w:val="00745742"/>
    <w:rsid w:val="007463C5"/>
    <w:rsid w:val="00746846"/>
    <w:rsid w:val="007510C3"/>
    <w:rsid w:val="00757C1E"/>
    <w:rsid w:val="0076458E"/>
    <w:rsid w:val="00767063"/>
    <w:rsid w:val="007744BF"/>
    <w:rsid w:val="007940AE"/>
    <w:rsid w:val="007A10F9"/>
    <w:rsid w:val="007A4C02"/>
    <w:rsid w:val="007B2693"/>
    <w:rsid w:val="007B49CD"/>
    <w:rsid w:val="007B593B"/>
    <w:rsid w:val="007B5A46"/>
    <w:rsid w:val="007C1BC2"/>
    <w:rsid w:val="007D0DBA"/>
    <w:rsid w:val="007D4DB0"/>
    <w:rsid w:val="007D7EC6"/>
    <w:rsid w:val="007E52B2"/>
    <w:rsid w:val="007F073B"/>
    <w:rsid w:val="00805C72"/>
    <w:rsid w:val="00831225"/>
    <w:rsid w:val="008428AB"/>
    <w:rsid w:val="00857817"/>
    <w:rsid w:val="008625FD"/>
    <w:rsid w:val="00863664"/>
    <w:rsid w:val="0088151C"/>
    <w:rsid w:val="008817AB"/>
    <w:rsid w:val="00883111"/>
    <w:rsid w:val="008843A4"/>
    <w:rsid w:val="008A6075"/>
    <w:rsid w:val="008B1C49"/>
    <w:rsid w:val="008B67CC"/>
    <w:rsid w:val="008C09DA"/>
    <w:rsid w:val="008D1228"/>
    <w:rsid w:val="008E3BDA"/>
    <w:rsid w:val="008E412F"/>
    <w:rsid w:val="008F0143"/>
    <w:rsid w:val="008F452F"/>
    <w:rsid w:val="008F504D"/>
    <w:rsid w:val="00905ADC"/>
    <w:rsid w:val="00906C33"/>
    <w:rsid w:val="009173AF"/>
    <w:rsid w:val="00921211"/>
    <w:rsid w:val="00921428"/>
    <w:rsid w:val="00927C42"/>
    <w:rsid w:val="00932946"/>
    <w:rsid w:val="00941B99"/>
    <w:rsid w:val="009424FA"/>
    <w:rsid w:val="009426CB"/>
    <w:rsid w:val="0094588B"/>
    <w:rsid w:val="0095722B"/>
    <w:rsid w:val="00957D17"/>
    <w:rsid w:val="009609DD"/>
    <w:rsid w:val="00963073"/>
    <w:rsid w:val="00971A81"/>
    <w:rsid w:val="0097315A"/>
    <w:rsid w:val="009759D2"/>
    <w:rsid w:val="00990AA0"/>
    <w:rsid w:val="009A3F0A"/>
    <w:rsid w:val="009A59B5"/>
    <w:rsid w:val="009A7314"/>
    <w:rsid w:val="009B3EFE"/>
    <w:rsid w:val="009B493A"/>
    <w:rsid w:val="009C387E"/>
    <w:rsid w:val="009D3D73"/>
    <w:rsid w:val="009D6CA3"/>
    <w:rsid w:val="009D77F8"/>
    <w:rsid w:val="009E73AD"/>
    <w:rsid w:val="009F3988"/>
    <w:rsid w:val="009F5357"/>
    <w:rsid w:val="009F7653"/>
    <w:rsid w:val="00A00569"/>
    <w:rsid w:val="00A1233C"/>
    <w:rsid w:val="00A21795"/>
    <w:rsid w:val="00A21E85"/>
    <w:rsid w:val="00A2712A"/>
    <w:rsid w:val="00A3306B"/>
    <w:rsid w:val="00A36044"/>
    <w:rsid w:val="00A366A9"/>
    <w:rsid w:val="00A378E7"/>
    <w:rsid w:val="00A46912"/>
    <w:rsid w:val="00A6226F"/>
    <w:rsid w:val="00A64099"/>
    <w:rsid w:val="00A72783"/>
    <w:rsid w:val="00A77A1F"/>
    <w:rsid w:val="00A96425"/>
    <w:rsid w:val="00AB6016"/>
    <w:rsid w:val="00AC2A37"/>
    <w:rsid w:val="00AD0E50"/>
    <w:rsid w:val="00AD5DA0"/>
    <w:rsid w:val="00AD632D"/>
    <w:rsid w:val="00AE1839"/>
    <w:rsid w:val="00AE33E0"/>
    <w:rsid w:val="00AF0554"/>
    <w:rsid w:val="00AF1C07"/>
    <w:rsid w:val="00AF737F"/>
    <w:rsid w:val="00B006DF"/>
    <w:rsid w:val="00B01378"/>
    <w:rsid w:val="00B045EB"/>
    <w:rsid w:val="00B05ECD"/>
    <w:rsid w:val="00B06172"/>
    <w:rsid w:val="00B100F3"/>
    <w:rsid w:val="00B16A24"/>
    <w:rsid w:val="00B16A8C"/>
    <w:rsid w:val="00B236CA"/>
    <w:rsid w:val="00B23B6C"/>
    <w:rsid w:val="00B275C1"/>
    <w:rsid w:val="00B45788"/>
    <w:rsid w:val="00B54C98"/>
    <w:rsid w:val="00B565CF"/>
    <w:rsid w:val="00B6522B"/>
    <w:rsid w:val="00B65709"/>
    <w:rsid w:val="00B67DF2"/>
    <w:rsid w:val="00B72BD0"/>
    <w:rsid w:val="00B84BEB"/>
    <w:rsid w:val="00B85268"/>
    <w:rsid w:val="00B85BF7"/>
    <w:rsid w:val="00B900EA"/>
    <w:rsid w:val="00B939CC"/>
    <w:rsid w:val="00BC547B"/>
    <w:rsid w:val="00BD4B6C"/>
    <w:rsid w:val="00BE4159"/>
    <w:rsid w:val="00BF5281"/>
    <w:rsid w:val="00C26113"/>
    <w:rsid w:val="00C37933"/>
    <w:rsid w:val="00C408C7"/>
    <w:rsid w:val="00C47EEA"/>
    <w:rsid w:val="00C519D0"/>
    <w:rsid w:val="00C560E3"/>
    <w:rsid w:val="00C70ACB"/>
    <w:rsid w:val="00C719AA"/>
    <w:rsid w:val="00CA4FEC"/>
    <w:rsid w:val="00CA69F8"/>
    <w:rsid w:val="00CB360D"/>
    <w:rsid w:val="00CC63B4"/>
    <w:rsid w:val="00CD7921"/>
    <w:rsid w:val="00CE084B"/>
    <w:rsid w:val="00CE4546"/>
    <w:rsid w:val="00CF0E8C"/>
    <w:rsid w:val="00D02D57"/>
    <w:rsid w:val="00D118D6"/>
    <w:rsid w:val="00D20266"/>
    <w:rsid w:val="00D20C29"/>
    <w:rsid w:val="00D33842"/>
    <w:rsid w:val="00D405AE"/>
    <w:rsid w:val="00D47915"/>
    <w:rsid w:val="00D57D6E"/>
    <w:rsid w:val="00D61F5A"/>
    <w:rsid w:val="00D656C2"/>
    <w:rsid w:val="00D876D1"/>
    <w:rsid w:val="00DB4C12"/>
    <w:rsid w:val="00DC166F"/>
    <w:rsid w:val="00DD0C02"/>
    <w:rsid w:val="00DE0079"/>
    <w:rsid w:val="00E0081E"/>
    <w:rsid w:val="00E02094"/>
    <w:rsid w:val="00E02F08"/>
    <w:rsid w:val="00E05BCB"/>
    <w:rsid w:val="00E06A25"/>
    <w:rsid w:val="00E10F4C"/>
    <w:rsid w:val="00E155C4"/>
    <w:rsid w:val="00E2419F"/>
    <w:rsid w:val="00E24869"/>
    <w:rsid w:val="00E30E6D"/>
    <w:rsid w:val="00E366D6"/>
    <w:rsid w:val="00E56ED7"/>
    <w:rsid w:val="00E61D03"/>
    <w:rsid w:val="00E63D8B"/>
    <w:rsid w:val="00E77C8A"/>
    <w:rsid w:val="00E81F4B"/>
    <w:rsid w:val="00EA11BE"/>
    <w:rsid w:val="00EB4978"/>
    <w:rsid w:val="00EC644A"/>
    <w:rsid w:val="00EC6A3F"/>
    <w:rsid w:val="00EF0596"/>
    <w:rsid w:val="00F0111F"/>
    <w:rsid w:val="00F11BE8"/>
    <w:rsid w:val="00F15BE3"/>
    <w:rsid w:val="00F30554"/>
    <w:rsid w:val="00F348D2"/>
    <w:rsid w:val="00F4485F"/>
    <w:rsid w:val="00F44ADF"/>
    <w:rsid w:val="00F44B6A"/>
    <w:rsid w:val="00F45A76"/>
    <w:rsid w:val="00F465C6"/>
    <w:rsid w:val="00F46BAE"/>
    <w:rsid w:val="00F47C7C"/>
    <w:rsid w:val="00F521C7"/>
    <w:rsid w:val="00F60BF8"/>
    <w:rsid w:val="00F64863"/>
    <w:rsid w:val="00F7661C"/>
    <w:rsid w:val="00F81492"/>
    <w:rsid w:val="00F960C1"/>
    <w:rsid w:val="00FA0331"/>
    <w:rsid w:val="00FA1ED3"/>
    <w:rsid w:val="00FA70F5"/>
    <w:rsid w:val="00FB6064"/>
    <w:rsid w:val="00FC049C"/>
    <w:rsid w:val="00FC1C0E"/>
    <w:rsid w:val="00FC284B"/>
    <w:rsid w:val="00FC5ED8"/>
    <w:rsid w:val="00FE5DA5"/>
    <w:rsid w:val="00FF7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8"/>
    <o:shapelayout v:ext="edit">
      <o:idmap v:ext="edit" data="1"/>
    </o:shapelayout>
  </w:shapeDefaults>
  <w:decimalSymbol w:val="."/>
  <w:listSeparator w:val=","/>
  <w14:docId w14:val="07FFB0D1"/>
  <w15:chartTrackingRefBased/>
  <w15:docId w15:val="{E16921FF-BF85-4CB4-BC2B-EB765D8AB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90AA0"/>
    <w:rPr>
      <w:rFonts w:ascii="Arial" w:hAnsi="Arial"/>
      <w:sz w:val="22"/>
      <w:szCs w:val="24"/>
    </w:rPr>
  </w:style>
  <w:style w:type="paragraph" w:styleId="Heading1">
    <w:name w:val="heading 1"/>
    <w:aliases w:val="Numbered - 1"/>
    <w:basedOn w:val="Normal"/>
    <w:next w:val="Normal"/>
    <w:link w:val="Heading1Char"/>
    <w:qFormat/>
    <w:rsid w:val="00AF1C07"/>
    <w:pPr>
      <w:keepNext/>
      <w:keepLines/>
      <w:spacing w:before="240" w:after="240"/>
      <w:outlineLvl w:val="0"/>
    </w:pPr>
    <w:rPr>
      <w:b/>
      <w:kern w:val="28"/>
    </w:rPr>
  </w:style>
  <w:style w:type="paragraph" w:styleId="Heading2">
    <w:name w:val="heading 2"/>
    <w:aliases w:val="Numbered - 2"/>
    <w:basedOn w:val="Heading1"/>
    <w:next w:val="Normal"/>
    <w:link w:val="Heading2Char"/>
    <w:qFormat/>
    <w:rsid w:val="00AF1C07"/>
    <w:pPr>
      <w:outlineLvl w:val="1"/>
    </w:pPr>
  </w:style>
  <w:style w:type="paragraph" w:styleId="Heading3">
    <w:name w:val="heading 3"/>
    <w:aliases w:val="Numbered - 3"/>
    <w:basedOn w:val="Heading2"/>
    <w:next w:val="Normal"/>
    <w:link w:val="Heading3Char"/>
    <w:qFormat/>
    <w:rsid w:val="00AF1C07"/>
    <w:pPr>
      <w:keepNext w:val="0"/>
      <w:keepLines w:val="0"/>
      <w:spacing w:before="0" w:after="0"/>
      <w:outlineLvl w:val="2"/>
    </w:pPr>
    <w:rPr>
      <w:b w:val="0"/>
    </w:rPr>
  </w:style>
  <w:style w:type="paragraph" w:styleId="Heading4">
    <w:name w:val="heading 4"/>
    <w:aliases w:val="Numbered - 4"/>
    <w:basedOn w:val="Heading3"/>
    <w:next w:val="Normal"/>
    <w:qFormat/>
    <w:rsid w:val="00AF1C07"/>
    <w:pPr>
      <w:outlineLvl w:val="3"/>
    </w:pPr>
  </w:style>
  <w:style w:type="paragraph" w:styleId="Heading5">
    <w:name w:val="heading 5"/>
    <w:aliases w:val="Numbered - 5"/>
    <w:basedOn w:val="Heading4"/>
    <w:next w:val="Normal"/>
    <w:qFormat/>
    <w:rsid w:val="00AF1C07"/>
    <w:pPr>
      <w:outlineLvl w:val="4"/>
    </w:pPr>
  </w:style>
  <w:style w:type="paragraph" w:styleId="Heading6">
    <w:name w:val="heading 6"/>
    <w:aliases w:val="Numbered - 6"/>
    <w:basedOn w:val="Heading5"/>
    <w:next w:val="Normal"/>
    <w:qFormat/>
    <w:rsid w:val="00AF1C07"/>
    <w:pPr>
      <w:outlineLvl w:val="5"/>
    </w:pPr>
  </w:style>
  <w:style w:type="paragraph" w:styleId="Heading7">
    <w:name w:val="heading 7"/>
    <w:aliases w:val="Numbered - 7"/>
    <w:basedOn w:val="Heading6"/>
    <w:next w:val="Normal"/>
    <w:qFormat/>
    <w:rsid w:val="00AF1C07"/>
    <w:pPr>
      <w:outlineLvl w:val="6"/>
    </w:pPr>
  </w:style>
  <w:style w:type="paragraph" w:styleId="Heading8">
    <w:name w:val="heading 8"/>
    <w:aliases w:val="Numbered - 8"/>
    <w:basedOn w:val="Heading7"/>
    <w:next w:val="Normal"/>
    <w:qFormat/>
    <w:rsid w:val="00AF1C07"/>
    <w:pPr>
      <w:outlineLvl w:val="7"/>
    </w:pPr>
  </w:style>
  <w:style w:type="paragraph" w:styleId="Heading9">
    <w:name w:val="heading 9"/>
    <w:aliases w:val="Numbered - 9"/>
    <w:basedOn w:val="Heading8"/>
    <w:next w:val="Normal"/>
    <w:qFormat/>
    <w:rsid w:val="00AF1C0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F1C07"/>
  </w:style>
  <w:style w:type="paragraph" w:styleId="BodyTextIndent">
    <w:name w:val="Body Text Indent"/>
    <w:basedOn w:val="Normal"/>
    <w:rsid w:val="00AF1C07"/>
    <w:pPr>
      <w:ind w:left="288"/>
    </w:pPr>
  </w:style>
  <w:style w:type="paragraph" w:customStyle="1" w:styleId="DeptBullets">
    <w:name w:val="DeptBullets"/>
    <w:basedOn w:val="Normal"/>
    <w:link w:val="DeptBulletsChar"/>
    <w:rsid w:val="00AF1C07"/>
    <w:pPr>
      <w:numPr>
        <w:numId w:val="1"/>
      </w:numPr>
      <w:spacing w:after="240"/>
    </w:pPr>
  </w:style>
  <w:style w:type="paragraph" w:customStyle="1" w:styleId="DeptOutNumbered">
    <w:name w:val="DeptOutNumbered"/>
    <w:basedOn w:val="Normal"/>
    <w:rsid w:val="00AF1C07"/>
    <w:pPr>
      <w:numPr>
        <w:numId w:val="2"/>
      </w:numPr>
      <w:spacing w:after="240"/>
    </w:pPr>
  </w:style>
  <w:style w:type="paragraph" w:styleId="Footer">
    <w:name w:val="footer"/>
    <w:basedOn w:val="Normal"/>
    <w:link w:val="FooterChar"/>
    <w:uiPriority w:val="99"/>
    <w:rsid w:val="00AF1C07"/>
    <w:pPr>
      <w:tabs>
        <w:tab w:val="center" w:pos="4153"/>
        <w:tab w:val="right" w:pos="8306"/>
      </w:tabs>
    </w:pPr>
  </w:style>
  <w:style w:type="paragraph" w:styleId="Header">
    <w:name w:val="header"/>
    <w:basedOn w:val="Normal"/>
    <w:rsid w:val="00AF1C07"/>
    <w:pPr>
      <w:tabs>
        <w:tab w:val="center" w:pos="4153"/>
        <w:tab w:val="right" w:pos="8306"/>
      </w:tabs>
    </w:pPr>
  </w:style>
  <w:style w:type="paragraph" w:customStyle="1" w:styleId="Heading">
    <w:name w:val="Heading"/>
    <w:basedOn w:val="Normal"/>
    <w:next w:val="Normal"/>
    <w:rsid w:val="00AF1C07"/>
    <w:pPr>
      <w:keepNext/>
      <w:keepLines/>
      <w:spacing w:before="240" w:after="240"/>
      <w:ind w:left="-720"/>
    </w:pPr>
    <w:rPr>
      <w:b/>
    </w:rPr>
  </w:style>
  <w:style w:type="paragraph" w:customStyle="1" w:styleId="MinuteTop">
    <w:name w:val="Minute Top"/>
    <w:basedOn w:val="Normal"/>
    <w:rsid w:val="00AF1C07"/>
    <w:pPr>
      <w:tabs>
        <w:tab w:val="left" w:pos="4680"/>
        <w:tab w:val="left" w:pos="5587"/>
      </w:tabs>
    </w:pPr>
  </w:style>
  <w:style w:type="paragraph" w:customStyle="1" w:styleId="Numbered0">
    <w:name w:val="Numbered"/>
    <w:basedOn w:val="Normal"/>
    <w:rsid w:val="00AF1C07"/>
    <w:pPr>
      <w:spacing w:after="240"/>
    </w:pPr>
  </w:style>
  <w:style w:type="character" w:styleId="PageNumber">
    <w:name w:val="page number"/>
    <w:basedOn w:val="DefaultParagraphFont"/>
    <w:rsid w:val="00AF1C07"/>
  </w:style>
  <w:style w:type="character" w:customStyle="1" w:styleId="PersonalComposeStyle">
    <w:name w:val="Personal Compose Style"/>
    <w:basedOn w:val="DefaultParagraphFont"/>
    <w:rsid w:val="00AF1C07"/>
    <w:rPr>
      <w:rFonts w:ascii="Arial" w:hAnsi="Arial" w:cs="Arial"/>
      <w:color w:val="auto"/>
      <w:sz w:val="20"/>
    </w:rPr>
  </w:style>
  <w:style w:type="character" w:customStyle="1" w:styleId="PersonalReplyStyle">
    <w:name w:val="Personal Reply Style"/>
    <w:basedOn w:val="DefaultParagraphFont"/>
    <w:rsid w:val="00AF1C07"/>
    <w:rPr>
      <w:rFonts w:ascii="Arial" w:hAnsi="Arial" w:cs="Arial"/>
      <w:color w:val="auto"/>
      <w:sz w:val="20"/>
    </w:rPr>
  </w:style>
  <w:style w:type="paragraph" w:customStyle="1" w:styleId="Sub-Heading">
    <w:name w:val="Sub-Heading"/>
    <w:basedOn w:val="Heading"/>
    <w:next w:val="Numbered0"/>
    <w:rsid w:val="00AF1C07"/>
    <w:pPr>
      <w:spacing w:before="0"/>
    </w:pPr>
  </w:style>
  <w:style w:type="paragraph" w:styleId="Subtitle">
    <w:name w:val="Subtitle"/>
    <w:basedOn w:val="Normal"/>
    <w:qFormat/>
    <w:rsid w:val="00AF1C07"/>
    <w:pPr>
      <w:spacing w:after="60"/>
      <w:jc w:val="center"/>
    </w:pPr>
    <w:rPr>
      <w:i/>
    </w:rPr>
  </w:style>
  <w:style w:type="paragraph" w:customStyle="1" w:styleId="DfESOutNumbered">
    <w:name w:val="DfESOutNumbered"/>
    <w:basedOn w:val="Normal"/>
    <w:rsid w:val="00AF1C07"/>
    <w:pPr>
      <w:numPr>
        <w:numId w:val="4"/>
      </w:numPr>
      <w:spacing w:after="240"/>
    </w:pPr>
    <w:rPr>
      <w:rFonts w:cs="Arial"/>
    </w:rPr>
  </w:style>
  <w:style w:type="paragraph" w:customStyle="1" w:styleId="DfESBullets">
    <w:name w:val="DfESBullets"/>
    <w:basedOn w:val="Normal"/>
    <w:rsid w:val="00AF1C07"/>
    <w:pPr>
      <w:numPr>
        <w:numId w:val="5"/>
      </w:numPr>
      <w:spacing w:after="240"/>
    </w:pPr>
    <w:rPr>
      <w:rFonts w:cs="Arial"/>
    </w:rPr>
  </w:style>
  <w:style w:type="paragraph" w:styleId="ListParagraph">
    <w:name w:val="List Paragraph"/>
    <w:basedOn w:val="Normal"/>
    <w:uiPriority w:val="34"/>
    <w:qFormat/>
    <w:rsid w:val="007463C5"/>
    <w:pPr>
      <w:ind w:left="720"/>
      <w:contextualSpacing/>
    </w:pPr>
  </w:style>
  <w:style w:type="character" w:customStyle="1" w:styleId="FooterChar">
    <w:name w:val="Footer Char"/>
    <w:basedOn w:val="DefaultParagraphFont"/>
    <w:link w:val="Footer"/>
    <w:uiPriority w:val="99"/>
    <w:rsid w:val="00990AA0"/>
    <w:rPr>
      <w:rFonts w:ascii="Arial" w:hAnsi="Arial"/>
      <w:sz w:val="24"/>
      <w:lang w:eastAsia="en-US"/>
    </w:rPr>
  </w:style>
  <w:style w:type="paragraph" w:styleId="NoSpacing">
    <w:name w:val="No Spacing"/>
    <w:link w:val="NoSpacingChar"/>
    <w:uiPriority w:val="99"/>
    <w:qFormat/>
    <w:rsid w:val="00990AA0"/>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990AA0"/>
    <w:rPr>
      <w:rFonts w:asciiTheme="minorHAnsi" w:eastAsiaTheme="minorEastAsia" w:hAnsiTheme="minorHAnsi" w:cstheme="minorBidi"/>
      <w:sz w:val="22"/>
      <w:szCs w:val="22"/>
      <w:lang w:val="en-US" w:eastAsia="en-US"/>
    </w:rPr>
  </w:style>
  <w:style w:type="character" w:customStyle="1" w:styleId="Heading1Char">
    <w:name w:val="Heading 1 Char"/>
    <w:aliases w:val="Numbered - 1 Char"/>
    <w:basedOn w:val="DefaultParagraphFont"/>
    <w:link w:val="Heading1"/>
    <w:rsid w:val="00DE0079"/>
    <w:rPr>
      <w:rFonts w:ascii="Arial" w:hAnsi="Arial"/>
      <w:b/>
      <w:kern w:val="28"/>
      <w:sz w:val="22"/>
      <w:szCs w:val="24"/>
    </w:rPr>
  </w:style>
  <w:style w:type="character" w:customStyle="1" w:styleId="Heading2Char">
    <w:name w:val="Heading 2 Char"/>
    <w:aliases w:val="Numbered - 2 Char"/>
    <w:basedOn w:val="DefaultParagraphFont"/>
    <w:link w:val="Heading2"/>
    <w:rsid w:val="00DE0079"/>
    <w:rPr>
      <w:rFonts w:ascii="Arial" w:hAnsi="Arial"/>
      <w:b/>
      <w:kern w:val="28"/>
      <w:sz w:val="22"/>
      <w:szCs w:val="24"/>
    </w:rPr>
  </w:style>
  <w:style w:type="paragraph" w:customStyle="1" w:styleId="numbered">
    <w:name w:val="numbered"/>
    <w:basedOn w:val="Normal"/>
    <w:rsid w:val="00486270"/>
    <w:pPr>
      <w:numPr>
        <w:numId w:val="8"/>
      </w:numPr>
      <w:spacing w:after="120"/>
    </w:pPr>
    <w:rPr>
      <w:rFonts w:cs="Arial"/>
      <w:szCs w:val="20"/>
    </w:rPr>
  </w:style>
  <w:style w:type="character" w:styleId="Hyperlink">
    <w:name w:val="Hyperlink"/>
    <w:rsid w:val="00486270"/>
    <w:rPr>
      <w:b/>
      <w:color w:val="auto"/>
      <w:u w:val="none"/>
    </w:rPr>
  </w:style>
  <w:style w:type="paragraph" w:customStyle="1" w:styleId="bullet">
    <w:name w:val="bullet"/>
    <w:basedOn w:val="Normal"/>
    <w:rsid w:val="00486270"/>
    <w:pPr>
      <w:numPr>
        <w:numId w:val="9"/>
      </w:numPr>
      <w:spacing w:after="120"/>
    </w:pPr>
    <w:rPr>
      <w:rFonts w:cs="Arial"/>
      <w:szCs w:val="20"/>
    </w:rPr>
  </w:style>
  <w:style w:type="character" w:styleId="CommentReference">
    <w:name w:val="annotation reference"/>
    <w:basedOn w:val="DefaultParagraphFont"/>
    <w:semiHidden/>
    <w:unhideWhenUsed/>
    <w:rsid w:val="00CA69F8"/>
    <w:rPr>
      <w:sz w:val="16"/>
      <w:szCs w:val="16"/>
    </w:rPr>
  </w:style>
  <w:style w:type="paragraph" w:styleId="CommentText">
    <w:name w:val="annotation text"/>
    <w:basedOn w:val="Normal"/>
    <w:link w:val="CommentTextChar"/>
    <w:semiHidden/>
    <w:unhideWhenUsed/>
    <w:rsid w:val="00CA69F8"/>
    <w:rPr>
      <w:sz w:val="20"/>
      <w:szCs w:val="20"/>
    </w:rPr>
  </w:style>
  <w:style w:type="character" w:customStyle="1" w:styleId="CommentTextChar">
    <w:name w:val="Comment Text Char"/>
    <w:basedOn w:val="DefaultParagraphFont"/>
    <w:link w:val="CommentText"/>
    <w:semiHidden/>
    <w:rsid w:val="00CA69F8"/>
    <w:rPr>
      <w:rFonts w:ascii="Arial" w:hAnsi="Arial"/>
    </w:rPr>
  </w:style>
  <w:style w:type="paragraph" w:styleId="CommentSubject">
    <w:name w:val="annotation subject"/>
    <w:basedOn w:val="CommentText"/>
    <w:next w:val="CommentText"/>
    <w:link w:val="CommentSubjectChar"/>
    <w:semiHidden/>
    <w:unhideWhenUsed/>
    <w:rsid w:val="00CA69F8"/>
    <w:rPr>
      <w:b/>
      <w:bCs/>
    </w:rPr>
  </w:style>
  <w:style w:type="character" w:customStyle="1" w:styleId="CommentSubjectChar">
    <w:name w:val="Comment Subject Char"/>
    <w:basedOn w:val="CommentTextChar"/>
    <w:link w:val="CommentSubject"/>
    <w:semiHidden/>
    <w:rsid w:val="00CA69F8"/>
    <w:rPr>
      <w:rFonts w:ascii="Arial" w:hAnsi="Arial"/>
      <w:b/>
      <w:bCs/>
    </w:rPr>
  </w:style>
  <w:style w:type="paragraph" w:styleId="BalloonText">
    <w:name w:val="Balloon Text"/>
    <w:basedOn w:val="Normal"/>
    <w:link w:val="BalloonTextChar"/>
    <w:semiHidden/>
    <w:unhideWhenUsed/>
    <w:rsid w:val="00CA69F8"/>
    <w:rPr>
      <w:rFonts w:ascii="Segoe UI" w:hAnsi="Segoe UI" w:cs="Segoe UI"/>
      <w:sz w:val="18"/>
      <w:szCs w:val="18"/>
    </w:rPr>
  </w:style>
  <w:style w:type="character" w:customStyle="1" w:styleId="BalloonTextChar">
    <w:name w:val="Balloon Text Char"/>
    <w:basedOn w:val="DefaultParagraphFont"/>
    <w:link w:val="BalloonText"/>
    <w:semiHidden/>
    <w:rsid w:val="00CA69F8"/>
    <w:rPr>
      <w:rFonts w:ascii="Segoe UI" w:hAnsi="Segoe UI" w:cs="Segoe UI"/>
      <w:sz w:val="18"/>
      <w:szCs w:val="18"/>
    </w:rPr>
  </w:style>
  <w:style w:type="character" w:customStyle="1" w:styleId="Heading3Char">
    <w:name w:val="Heading 3 Char"/>
    <w:aliases w:val="Numbered - 3 Char"/>
    <w:basedOn w:val="DefaultParagraphFont"/>
    <w:link w:val="Heading3"/>
    <w:rsid w:val="00D876D1"/>
    <w:rPr>
      <w:rFonts w:ascii="Arial" w:hAnsi="Arial"/>
      <w:kern w:val="28"/>
      <w:sz w:val="22"/>
      <w:szCs w:val="24"/>
    </w:rPr>
  </w:style>
  <w:style w:type="character" w:customStyle="1" w:styleId="DeptBulletsChar">
    <w:name w:val="DeptBullets Char"/>
    <w:basedOn w:val="DefaultParagraphFont"/>
    <w:link w:val="DeptBullets"/>
    <w:rsid w:val="0095722B"/>
    <w:rPr>
      <w:rFonts w:ascii="Arial" w:hAnsi="Arial"/>
      <w:sz w:val="22"/>
      <w:szCs w:val="24"/>
    </w:rPr>
  </w:style>
  <w:style w:type="paragraph" w:customStyle="1" w:styleId="KeyDocInfo">
    <w:name w:val="KeyDocInfo"/>
    <w:basedOn w:val="Normal"/>
    <w:uiPriority w:val="99"/>
    <w:rsid w:val="003403BE"/>
    <w:pPr>
      <w:spacing w:after="60"/>
    </w:pPr>
    <w:rPr>
      <w:rFonts w:cs="Arial"/>
      <w:b/>
      <w:sz w:val="28"/>
      <w:lang w:eastAsia="en-US"/>
    </w:rPr>
  </w:style>
  <w:style w:type="character" w:styleId="Emphasis">
    <w:name w:val="Emphasis"/>
    <w:basedOn w:val="DefaultParagraphFont"/>
    <w:qFormat/>
    <w:rsid w:val="00F45A76"/>
    <w:rPr>
      <w:rFonts w:cs="Times New Roman"/>
      <w:b/>
      <w:iCs/>
    </w:rPr>
  </w:style>
  <w:style w:type="paragraph" w:styleId="BodyText3">
    <w:name w:val="Body Text 3"/>
    <w:basedOn w:val="Normal"/>
    <w:link w:val="BodyText3Char"/>
    <w:uiPriority w:val="99"/>
    <w:rsid w:val="000A7DD6"/>
    <w:pPr>
      <w:spacing w:after="120" w:line="276" w:lineRule="auto"/>
    </w:pPr>
    <w:rPr>
      <w:rFonts w:ascii="Calibri" w:hAnsi="Calibri"/>
      <w:sz w:val="16"/>
      <w:szCs w:val="16"/>
      <w:lang w:eastAsia="en-US"/>
    </w:rPr>
  </w:style>
  <w:style w:type="character" w:customStyle="1" w:styleId="BodyText3Char">
    <w:name w:val="Body Text 3 Char"/>
    <w:basedOn w:val="DefaultParagraphFont"/>
    <w:link w:val="BodyText3"/>
    <w:uiPriority w:val="99"/>
    <w:rsid w:val="000A7DD6"/>
    <w:rPr>
      <w:rFonts w:ascii="Calibri" w:hAnsi="Calibri"/>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952775">
      <w:bodyDiv w:val="1"/>
      <w:marLeft w:val="0"/>
      <w:marRight w:val="0"/>
      <w:marTop w:val="0"/>
      <w:marBottom w:val="0"/>
      <w:divBdr>
        <w:top w:val="none" w:sz="0" w:space="0" w:color="auto"/>
        <w:left w:val="none" w:sz="0" w:space="0" w:color="auto"/>
        <w:bottom w:val="none" w:sz="0" w:space="0" w:color="auto"/>
        <w:right w:val="none" w:sz="0" w:space="0" w:color="auto"/>
      </w:divBdr>
    </w:div>
    <w:div w:id="1340041214">
      <w:bodyDiv w:val="1"/>
      <w:marLeft w:val="0"/>
      <w:marRight w:val="0"/>
      <w:marTop w:val="0"/>
      <w:marBottom w:val="0"/>
      <w:divBdr>
        <w:top w:val="none" w:sz="0" w:space="0" w:color="auto"/>
        <w:left w:val="none" w:sz="0" w:space="0" w:color="auto"/>
        <w:bottom w:val="none" w:sz="0" w:space="0" w:color="auto"/>
        <w:right w:val="none" w:sz="0" w:space="0" w:color="auto"/>
      </w:divBdr>
    </w:div>
    <w:div w:id="205903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ataSharing.ESFA@education.gov.uk"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cid:image001.png@01D3DBCD.AD1B9140"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gov.uk/government/publications/security-policy-framewor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gov.uk/governmo0oent/publications/esfa-privacy-notice" TargetMode="External"/><Relationship Id="rId10" Type="http://schemas.openxmlformats.org/officeDocument/2006/relationships/hyperlink" Target="http://www.gov.uk/dfe"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organisations/department-for-education/about/personal-information-charter" TargetMode="External"/></Relationships>
</file>

<file path=word/_rels/header1.xml.rels><?xml version="1.0" encoding="UTF-8" standalone="yes"?>
<Relationships xmlns="http://schemas.openxmlformats.org/package/2006/relationships"><Relationship Id="rId3" Type="http://schemas.openxmlformats.org/officeDocument/2006/relationships/image" Target="cid:image001.png@01D3DBCD.AD1B9140" TargetMode="External"/><Relationship Id="rId2" Type="http://schemas.openxmlformats.org/officeDocument/2006/relationships/image" Target="media/image3.png"/><Relationship Id="rId1" Type="http://schemas.openxmlformats.org/officeDocument/2006/relationships/hyperlink" Target="http://www.gov.uk/df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5B8574-B491-4B5A-A2B3-6B4D9D219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3804</Words>
  <Characters>21688</Characters>
  <Application>Microsoft Office Word</Application>
  <DocSecurity>4</DocSecurity>
  <Lines>180</Lines>
  <Paragraphs>50</Paragraphs>
  <ScaleCrop>false</ScaleCrop>
  <HeadingPairs>
    <vt:vector size="2" baseType="variant">
      <vt:variant>
        <vt:lpstr>Title</vt:lpstr>
      </vt:variant>
      <vt:variant>
        <vt:i4>1</vt:i4>
      </vt:variant>
    </vt:vector>
  </HeadingPairs>
  <TitlesOfParts>
    <vt:vector size="1" baseType="lpstr">
      <vt:lpstr>Data Sharing Agreement (DSA) for the sharing of personal data
between
[Name of first department/public sector organisation: ‘X’]
and
[Name of second department/public sector organisation: ‘Y’]</vt:lpstr>
    </vt:vector>
  </TitlesOfParts>
  <Company>DfE</Company>
  <LinksUpToDate>false</LinksUpToDate>
  <CharactersWithSpaces>25442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Sharing Agreement (DSA) for the sharing of personal data
between
[Name of first department/public sector organisation: ‘X’]
and
[Name of second department/public sector organisation: ‘Y’]</dc:title>
  <dc:subject/>
  <dc:creator>MISTRY, Kajal</dc:creator>
  <cp:keywords/>
  <dc:description/>
  <cp:lastModifiedBy>Joseph Colombeau</cp:lastModifiedBy>
  <cp:revision>2</cp:revision>
  <cp:lastPrinted>2018-07-03T11:58:00Z</cp:lastPrinted>
  <dcterms:created xsi:type="dcterms:W3CDTF">2019-01-21T16:17:00Z</dcterms:created>
  <dcterms:modified xsi:type="dcterms:W3CDTF">2019-01-21T16:17:00Z</dcterms:modified>
</cp:coreProperties>
</file>