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F58CA" w14:textId="2FC93429" w:rsidR="005D4083" w:rsidRDefault="005D4083" w:rsidP="005D4083">
      <w:pPr>
        <w:spacing w:before="100" w:beforeAutospacing="1" w:after="100" w:afterAutospacing="1"/>
        <w:rPr>
          <w:rFonts w:ascii="Calibri" w:eastAsia="Times New Roman" w:hAnsi="Calibri" w:cs="Calibri"/>
          <w:b/>
          <w:bCs/>
          <w:sz w:val="22"/>
          <w:szCs w:val="22"/>
        </w:rPr>
      </w:pPr>
      <w:r w:rsidRPr="005D4083">
        <w:rPr>
          <w:rFonts w:ascii="Calibri" w:eastAsia="Times New Roman" w:hAnsi="Calibri" w:cs="Calibri"/>
          <w:b/>
          <w:bCs/>
          <w:sz w:val="22"/>
          <w:szCs w:val="22"/>
        </w:rPr>
        <w:t>Privacy Notice</w:t>
      </w:r>
      <w:r w:rsidR="00E2241A">
        <w:rPr>
          <w:rFonts w:ascii="Calibri" w:eastAsia="Times New Roman" w:hAnsi="Calibri" w:cs="Calibri"/>
          <w:b/>
          <w:bCs/>
          <w:sz w:val="22"/>
          <w:szCs w:val="22"/>
        </w:rPr>
        <w:t xml:space="preserve"> for the </w:t>
      </w:r>
      <w:r>
        <w:rPr>
          <w:rFonts w:ascii="Calibri" w:eastAsia="Times New Roman" w:hAnsi="Calibri" w:cs="Calibri"/>
          <w:b/>
          <w:bCs/>
          <w:sz w:val="22"/>
          <w:szCs w:val="22"/>
        </w:rPr>
        <w:t>Place Based Longitudinal Research Resource</w:t>
      </w:r>
      <w:r w:rsidR="00E2241A">
        <w:rPr>
          <w:rFonts w:ascii="Calibri" w:eastAsia="Times New Roman" w:hAnsi="Calibri" w:cs="Calibri"/>
          <w:b/>
          <w:bCs/>
          <w:sz w:val="22"/>
          <w:szCs w:val="22"/>
        </w:rPr>
        <w:t xml:space="preserve">, </w:t>
      </w:r>
      <w:r w:rsidR="00E2241A" w:rsidRPr="005D4083">
        <w:rPr>
          <w:rFonts w:ascii="Calibri" w:eastAsia="Times New Roman" w:hAnsi="Calibri" w:cs="Calibri"/>
          <w:b/>
          <w:bCs/>
          <w:sz w:val="22"/>
          <w:szCs w:val="22"/>
        </w:rPr>
        <w:t xml:space="preserve">University of </w:t>
      </w:r>
      <w:r w:rsidR="00E2241A">
        <w:rPr>
          <w:rFonts w:ascii="Calibri" w:eastAsia="Times New Roman" w:hAnsi="Calibri" w:cs="Calibri"/>
          <w:b/>
          <w:bCs/>
          <w:sz w:val="22"/>
          <w:szCs w:val="22"/>
        </w:rPr>
        <w:t xml:space="preserve">Liverpool. </w:t>
      </w:r>
    </w:p>
    <w:p w14:paraId="0829ABAB" w14:textId="6F57F758"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color w:val="1C1C1C"/>
          <w:sz w:val="22"/>
          <w:szCs w:val="22"/>
        </w:rPr>
        <w:t>This privacy notice is to provide you with details of the ways in which personal data is processed by the</w:t>
      </w:r>
      <w:r>
        <w:rPr>
          <w:rFonts w:ascii="Calibri" w:eastAsia="Times New Roman" w:hAnsi="Calibri" w:cs="Calibri"/>
          <w:b/>
          <w:bCs/>
          <w:sz w:val="22"/>
          <w:szCs w:val="22"/>
        </w:rPr>
        <w:t xml:space="preserve"> </w:t>
      </w:r>
      <w:r w:rsidRPr="005D4083">
        <w:rPr>
          <w:rFonts w:ascii="Calibri" w:eastAsia="Times New Roman" w:hAnsi="Calibri" w:cs="Calibri"/>
          <w:sz w:val="22"/>
          <w:szCs w:val="22"/>
        </w:rPr>
        <w:t>Place Based Longitudinal Research Resource</w:t>
      </w:r>
      <w:r w:rsidR="00A545F7">
        <w:rPr>
          <w:rFonts w:ascii="Calibri" w:eastAsia="Times New Roman" w:hAnsi="Calibri" w:cs="Calibri"/>
          <w:sz w:val="22"/>
          <w:szCs w:val="22"/>
        </w:rPr>
        <w:t xml:space="preserve"> at the </w:t>
      </w:r>
      <w:r w:rsidR="00A545F7" w:rsidRPr="005D4083">
        <w:rPr>
          <w:rFonts w:ascii="Calibri" w:eastAsia="Times New Roman" w:hAnsi="Calibri" w:cs="Calibri"/>
          <w:color w:val="1C1C1C"/>
          <w:sz w:val="22"/>
          <w:szCs w:val="22"/>
        </w:rPr>
        <w:t xml:space="preserve">University of </w:t>
      </w:r>
      <w:r w:rsidR="00A545F7">
        <w:rPr>
          <w:rFonts w:ascii="Calibri" w:eastAsia="Times New Roman" w:hAnsi="Calibri" w:cs="Calibri"/>
          <w:color w:val="1C1C1C"/>
          <w:sz w:val="22"/>
          <w:szCs w:val="22"/>
        </w:rPr>
        <w:t>Liverpool</w:t>
      </w:r>
      <w:r w:rsidRPr="005D4083">
        <w:rPr>
          <w:rFonts w:ascii="Calibri" w:eastAsia="Times New Roman" w:hAnsi="Calibri" w:cs="Calibri"/>
          <w:color w:val="1C1C1C"/>
          <w:sz w:val="22"/>
          <w:szCs w:val="22"/>
        </w:rPr>
        <w:t xml:space="preserve">, including how it is gathered, used, stored and shared. </w:t>
      </w:r>
      <w:bookmarkStart w:id="0" w:name="_GoBack"/>
      <w:bookmarkEnd w:id="0"/>
    </w:p>
    <w:p w14:paraId="41AB6C4E"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b/>
          <w:bCs/>
          <w:color w:val="1C1C1C"/>
          <w:sz w:val="22"/>
          <w:szCs w:val="22"/>
          <w:shd w:val="clear" w:color="auto" w:fill="FFFFFF"/>
        </w:rPr>
        <w:t>Who is responsible for the data?</w:t>
      </w:r>
    </w:p>
    <w:p w14:paraId="6866B41D" w14:textId="37B743D3" w:rsidR="005D4083" w:rsidRPr="00AA1801" w:rsidRDefault="005D4083" w:rsidP="005D4083">
      <w:pPr>
        <w:spacing w:before="100" w:beforeAutospacing="1" w:after="100" w:afterAutospacing="1"/>
        <w:rPr>
          <w:rFonts w:ascii="Calibri" w:eastAsia="Times New Roman" w:hAnsi="Calibri" w:cs="Calibri"/>
          <w:color w:val="1C1C1C"/>
          <w:sz w:val="22"/>
          <w:szCs w:val="22"/>
        </w:rPr>
      </w:pPr>
      <w:r w:rsidRPr="005D4083">
        <w:rPr>
          <w:rFonts w:ascii="Calibri" w:eastAsia="Times New Roman" w:hAnsi="Calibri" w:cs="Calibri"/>
          <w:color w:val="1C1C1C"/>
          <w:sz w:val="22"/>
          <w:szCs w:val="22"/>
        </w:rPr>
        <w:t xml:space="preserve">For the purposes of this privacy notice, the University of </w:t>
      </w:r>
      <w:r>
        <w:rPr>
          <w:rFonts w:ascii="Calibri" w:eastAsia="Times New Roman" w:hAnsi="Calibri" w:cs="Calibri"/>
          <w:color w:val="1C1C1C"/>
          <w:sz w:val="22"/>
          <w:szCs w:val="22"/>
        </w:rPr>
        <w:t>Liverpool</w:t>
      </w:r>
      <w:r w:rsidRPr="005D4083">
        <w:rPr>
          <w:rFonts w:ascii="Calibri" w:eastAsia="Times New Roman" w:hAnsi="Calibri" w:cs="Calibri"/>
          <w:color w:val="1C1C1C"/>
          <w:sz w:val="22"/>
          <w:szCs w:val="22"/>
        </w:rPr>
        <w:t xml:space="preserve"> is a Data Controller, as defined in General Data Protection Regulations (EU) 2016/679 (the ‘GDPR’) and the U.K. Data Protection Act 2018 (together the ‘Data Protection Laws’). The University of Liverpool (‘Liverpool’) is registered with the Information Commissioner’s Office and its entry can be found here</w:t>
      </w:r>
      <w:r w:rsidR="00F34EB7">
        <w:rPr>
          <w:rFonts w:ascii="Calibri" w:eastAsia="Times New Roman" w:hAnsi="Calibri" w:cs="Calibri"/>
          <w:color w:val="1C1C1C"/>
          <w:sz w:val="22"/>
          <w:szCs w:val="22"/>
        </w:rPr>
        <w:t xml:space="preserve">: </w:t>
      </w:r>
      <w:proofErr w:type="gramStart"/>
      <w:r w:rsidR="00F34EB7" w:rsidRPr="00F34EB7">
        <w:rPr>
          <w:rFonts w:ascii="Calibri" w:eastAsia="Times New Roman" w:hAnsi="Calibri" w:cs="Calibri"/>
          <w:color w:val="1C1C1C"/>
          <w:sz w:val="22"/>
          <w:szCs w:val="22"/>
        </w:rPr>
        <w:t xml:space="preserve">https://ico.org.uk/ESDWebPages/Entry/Z6390975 </w:t>
      </w:r>
      <w:r w:rsidR="00F34EB7">
        <w:rPr>
          <w:rFonts w:ascii="Calibri" w:eastAsia="Times New Roman" w:hAnsi="Calibri" w:cs="Calibri"/>
          <w:color w:val="1C1C1C"/>
          <w:sz w:val="22"/>
          <w:szCs w:val="22"/>
        </w:rPr>
        <w:t xml:space="preserve"> </w:t>
      </w:r>
      <w:r w:rsidRPr="005D4083">
        <w:rPr>
          <w:rFonts w:ascii="Calibri" w:eastAsia="Times New Roman" w:hAnsi="Calibri" w:cs="Calibri"/>
          <w:color w:val="1C1C1C"/>
          <w:sz w:val="22"/>
          <w:szCs w:val="22"/>
        </w:rPr>
        <w:t>Registration</w:t>
      </w:r>
      <w:proofErr w:type="gramEnd"/>
      <w:r w:rsidRPr="005D4083">
        <w:rPr>
          <w:rFonts w:ascii="Calibri" w:eastAsia="Times New Roman" w:hAnsi="Calibri" w:cs="Calibri"/>
          <w:color w:val="1C1C1C"/>
          <w:sz w:val="22"/>
          <w:szCs w:val="22"/>
        </w:rPr>
        <w:t xml:space="preserve"> number: </w:t>
      </w:r>
      <w:r w:rsidR="00AA1801" w:rsidRPr="00AA1801">
        <w:rPr>
          <w:rFonts w:ascii="Calibri" w:eastAsia="Times New Roman" w:hAnsi="Calibri" w:cs="Calibri"/>
          <w:color w:val="1C1C1C"/>
          <w:sz w:val="22"/>
          <w:szCs w:val="22"/>
        </w:rPr>
        <w:t>Z6390975</w:t>
      </w:r>
      <w:r w:rsidRPr="005D4083">
        <w:rPr>
          <w:rFonts w:ascii="Calibri" w:eastAsia="Times New Roman" w:hAnsi="Calibri" w:cs="Calibri"/>
          <w:color w:val="1C1C1C"/>
          <w:sz w:val="22"/>
          <w:szCs w:val="22"/>
        </w:rPr>
        <w:t xml:space="preserve">. We have an appointed Data Protection Officer who can be contacted as follows: </w:t>
      </w:r>
      <w:r w:rsidR="008266CF" w:rsidRPr="008266CF">
        <w:rPr>
          <w:rFonts w:ascii="Calibri" w:eastAsia="Times New Roman" w:hAnsi="Calibri" w:cs="Calibri"/>
          <w:color w:val="1C1C1C"/>
          <w:sz w:val="22"/>
          <w:szCs w:val="22"/>
        </w:rPr>
        <w:t>Daniel Howarth</w:t>
      </w:r>
      <w:r w:rsidR="00980621" w:rsidRPr="00905A30">
        <w:rPr>
          <w:rFonts w:ascii="Calibri" w:eastAsia="Times New Roman" w:hAnsi="Calibri" w:cs="Calibri"/>
          <w:color w:val="1C1C1C"/>
          <w:sz w:val="22"/>
          <w:szCs w:val="22"/>
        </w:rPr>
        <w:t xml:space="preserve">, </w:t>
      </w:r>
      <w:r w:rsidR="000E617E" w:rsidRPr="00905A30">
        <w:rPr>
          <w:rFonts w:ascii="Calibri" w:eastAsia="Times New Roman" w:hAnsi="Calibri" w:cs="Calibri"/>
          <w:color w:val="1C1C1C"/>
          <w:sz w:val="22"/>
          <w:szCs w:val="22"/>
        </w:rPr>
        <w:t xml:space="preserve">University of </w:t>
      </w:r>
      <w:proofErr w:type="gramStart"/>
      <w:r w:rsidRPr="00905A30">
        <w:rPr>
          <w:rFonts w:ascii="Calibri" w:eastAsia="Times New Roman" w:hAnsi="Calibri" w:cs="Calibri"/>
          <w:color w:val="1C1C1C"/>
          <w:sz w:val="22"/>
          <w:szCs w:val="22"/>
        </w:rPr>
        <w:t xml:space="preserve">Liverpool, </w:t>
      </w:r>
      <w:r w:rsidR="00126E2C" w:rsidRPr="00905A30">
        <w:rPr>
          <w:rFonts w:ascii="Calibri" w:eastAsia="Times New Roman" w:hAnsi="Calibri" w:cs="Calibri"/>
          <w:color w:val="1C1C1C"/>
          <w:sz w:val="22"/>
          <w:szCs w:val="22"/>
        </w:rPr>
        <w:t xml:space="preserve"> </w:t>
      </w:r>
      <w:r w:rsidR="000E617E" w:rsidRPr="00905A30">
        <w:rPr>
          <w:rFonts w:ascii="Calibri" w:eastAsia="Times New Roman" w:hAnsi="Calibri" w:cs="Calibri"/>
          <w:color w:val="1C1C1C"/>
          <w:sz w:val="22"/>
          <w:szCs w:val="22"/>
        </w:rPr>
        <w:t>The</w:t>
      </w:r>
      <w:proofErr w:type="gramEnd"/>
      <w:r w:rsidR="000E617E" w:rsidRPr="00905A30">
        <w:rPr>
          <w:rFonts w:ascii="Calibri" w:eastAsia="Times New Roman" w:hAnsi="Calibri" w:cs="Calibri"/>
          <w:color w:val="1C1C1C"/>
          <w:sz w:val="22"/>
          <w:szCs w:val="22"/>
        </w:rPr>
        <w:t xml:space="preserve"> Foundation Building, 765 Brownlow Hill, Liverpool L69 7ZX</w:t>
      </w:r>
      <w:r w:rsidR="000E617E">
        <w:rPr>
          <w:rFonts w:ascii="Calibri" w:eastAsia="Times New Roman" w:hAnsi="Calibri" w:cs="Calibri"/>
          <w:color w:val="1C1C1C"/>
          <w:sz w:val="22"/>
          <w:szCs w:val="22"/>
        </w:rPr>
        <w:t xml:space="preserve"> </w:t>
      </w:r>
      <w:hyperlink r:id="rId8" w:history="1">
        <w:r w:rsidR="000E617E" w:rsidRPr="009625DE">
          <w:rPr>
            <w:rStyle w:val="Hyperlink"/>
            <w:rFonts w:ascii="Calibri" w:eastAsia="Times New Roman" w:hAnsi="Calibri" w:cs="Calibri"/>
            <w:sz w:val="22"/>
            <w:szCs w:val="22"/>
          </w:rPr>
          <w:t>LegalServices@liverpool.ac.uk</w:t>
        </w:r>
      </w:hyperlink>
    </w:p>
    <w:p w14:paraId="4718BD30" w14:textId="1F55454B"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b/>
          <w:bCs/>
          <w:sz w:val="22"/>
          <w:szCs w:val="22"/>
        </w:rPr>
        <w:t xml:space="preserve">What is the purpose of the research? </w:t>
      </w:r>
    </w:p>
    <w:p w14:paraId="21E31306" w14:textId="3117172C" w:rsidR="00174C6F" w:rsidRDefault="005D4083" w:rsidP="005D4083">
      <w:pPr>
        <w:spacing w:before="100" w:beforeAutospacing="1" w:after="100" w:afterAutospacing="1"/>
        <w:rPr>
          <w:rFonts w:ascii="Calibri" w:eastAsia="Times New Roman" w:hAnsi="Calibri" w:cs="Calibri"/>
          <w:sz w:val="22"/>
          <w:szCs w:val="22"/>
        </w:rPr>
      </w:pPr>
      <w:r w:rsidRPr="005D4083">
        <w:rPr>
          <w:rFonts w:ascii="Calibri" w:eastAsia="Times New Roman" w:hAnsi="Calibri" w:cs="Calibri"/>
          <w:sz w:val="22"/>
          <w:szCs w:val="22"/>
        </w:rPr>
        <w:t xml:space="preserve">The </w:t>
      </w:r>
      <w:r>
        <w:rPr>
          <w:rFonts w:ascii="Calibri" w:eastAsia="Times New Roman" w:hAnsi="Calibri" w:cs="Calibri"/>
          <w:sz w:val="22"/>
          <w:szCs w:val="22"/>
        </w:rPr>
        <w:t>Place-Based Longitudinal Data Resource</w:t>
      </w:r>
      <w:r w:rsidR="00174C6F">
        <w:rPr>
          <w:rFonts w:ascii="Calibri" w:eastAsia="Times New Roman" w:hAnsi="Calibri" w:cs="Calibri"/>
          <w:sz w:val="22"/>
          <w:szCs w:val="22"/>
        </w:rPr>
        <w:t xml:space="preserve"> (PLDR)</w:t>
      </w:r>
      <w:r>
        <w:rPr>
          <w:rFonts w:ascii="Calibri" w:eastAsia="Times New Roman" w:hAnsi="Calibri" w:cs="Calibri"/>
          <w:sz w:val="22"/>
          <w:szCs w:val="22"/>
        </w:rPr>
        <w:t xml:space="preserve"> </w:t>
      </w:r>
      <w:r w:rsidR="006770F1">
        <w:rPr>
          <w:rFonts w:ascii="Calibri" w:eastAsia="Times New Roman" w:hAnsi="Calibri" w:cs="Calibri"/>
          <w:sz w:val="22"/>
          <w:szCs w:val="22"/>
        </w:rPr>
        <w:t xml:space="preserve">uses data </w:t>
      </w:r>
      <w:r w:rsidRPr="005D4083">
        <w:rPr>
          <w:rFonts w:ascii="Calibri" w:eastAsia="Times New Roman" w:hAnsi="Calibri" w:cs="Calibri"/>
          <w:sz w:val="22"/>
          <w:szCs w:val="22"/>
        </w:rPr>
        <w:t xml:space="preserve">on the use of services by the public </w:t>
      </w:r>
      <w:proofErr w:type="gramStart"/>
      <w:r w:rsidRPr="005D4083">
        <w:rPr>
          <w:rFonts w:ascii="Calibri" w:eastAsia="Times New Roman" w:hAnsi="Calibri" w:cs="Calibri"/>
          <w:sz w:val="22"/>
          <w:szCs w:val="22"/>
        </w:rPr>
        <w:t xml:space="preserve">in order </w:t>
      </w:r>
      <w:r w:rsidR="003D6A81">
        <w:rPr>
          <w:rFonts w:ascii="Calibri" w:eastAsia="Times New Roman" w:hAnsi="Calibri" w:cs="Calibri"/>
          <w:sz w:val="22"/>
          <w:szCs w:val="22"/>
        </w:rPr>
        <w:t>to</w:t>
      </w:r>
      <w:proofErr w:type="gramEnd"/>
      <w:r w:rsidR="003D6A81">
        <w:rPr>
          <w:rFonts w:ascii="Calibri" w:eastAsia="Times New Roman" w:hAnsi="Calibri" w:cs="Calibri"/>
          <w:sz w:val="22"/>
          <w:szCs w:val="22"/>
        </w:rPr>
        <w:t xml:space="preserve"> understand the causes of ill health and </w:t>
      </w:r>
      <w:r w:rsidRPr="005D4083">
        <w:rPr>
          <w:rFonts w:ascii="Calibri" w:eastAsia="Times New Roman" w:hAnsi="Calibri" w:cs="Calibri"/>
          <w:sz w:val="22"/>
          <w:szCs w:val="22"/>
        </w:rPr>
        <w:t xml:space="preserve">to </w:t>
      </w:r>
      <w:r>
        <w:rPr>
          <w:rFonts w:ascii="Calibri" w:eastAsia="Times New Roman" w:hAnsi="Calibri" w:cs="Calibri"/>
          <w:sz w:val="22"/>
          <w:szCs w:val="22"/>
        </w:rPr>
        <w:t xml:space="preserve">evaluate the </w:t>
      </w:r>
      <w:r w:rsidR="001B65F0">
        <w:rPr>
          <w:rFonts w:ascii="Calibri" w:eastAsia="Times New Roman" w:hAnsi="Calibri" w:cs="Calibri"/>
          <w:sz w:val="22"/>
          <w:szCs w:val="22"/>
        </w:rPr>
        <w:t xml:space="preserve">health impact </w:t>
      </w:r>
      <w:r>
        <w:rPr>
          <w:rFonts w:ascii="Calibri" w:eastAsia="Times New Roman" w:hAnsi="Calibri" w:cs="Calibri"/>
          <w:sz w:val="22"/>
          <w:szCs w:val="22"/>
        </w:rPr>
        <w:t xml:space="preserve">of </w:t>
      </w:r>
      <w:r w:rsidRPr="005D4083">
        <w:rPr>
          <w:rFonts w:ascii="Calibri" w:eastAsia="Times New Roman" w:hAnsi="Calibri" w:cs="Calibri"/>
          <w:i/>
          <w:iCs/>
          <w:sz w:val="22"/>
          <w:szCs w:val="22"/>
        </w:rPr>
        <w:t>health</w:t>
      </w:r>
      <w:r>
        <w:rPr>
          <w:rFonts w:ascii="Calibri" w:eastAsia="Times New Roman" w:hAnsi="Calibri" w:cs="Calibri"/>
          <w:i/>
          <w:iCs/>
          <w:sz w:val="22"/>
          <w:szCs w:val="22"/>
        </w:rPr>
        <w:t xml:space="preserve">, </w:t>
      </w:r>
      <w:r w:rsidRPr="005D4083">
        <w:rPr>
          <w:rFonts w:ascii="Calibri" w:eastAsia="Times New Roman" w:hAnsi="Calibri" w:cs="Calibri"/>
          <w:i/>
          <w:iCs/>
          <w:sz w:val="22"/>
          <w:szCs w:val="22"/>
        </w:rPr>
        <w:t>social care</w:t>
      </w:r>
      <w:r w:rsidR="00045233">
        <w:rPr>
          <w:rFonts w:ascii="Calibri" w:eastAsia="Times New Roman" w:hAnsi="Calibri" w:cs="Calibri"/>
          <w:i/>
          <w:iCs/>
          <w:sz w:val="22"/>
          <w:szCs w:val="22"/>
        </w:rPr>
        <w:t xml:space="preserve">, </w:t>
      </w:r>
      <w:r>
        <w:rPr>
          <w:rFonts w:ascii="Calibri" w:eastAsia="Times New Roman" w:hAnsi="Calibri" w:cs="Calibri"/>
          <w:i/>
          <w:iCs/>
          <w:sz w:val="22"/>
          <w:szCs w:val="22"/>
        </w:rPr>
        <w:t>public health</w:t>
      </w:r>
      <w:r w:rsidR="00045233">
        <w:rPr>
          <w:rFonts w:ascii="Calibri" w:eastAsia="Times New Roman" w:hAnsi="Calibri" w:cs="Calibri"/>
          <w:i/>
          <w:iCs/>
          <w:sz w:val="22"/>
          <w:szCs w:val="22"/>
        </w:rPr>
        <w:t xml:space="preserve"> and government</w:t>
      </w:r>
      <w:r>
        <w:rPr>
          <w:rFonts w:ascii="Calibri" w:eastAsia="Times New Roman" w:hAnsi="Calibri" w:cs="Calibri"/>
          <w:i/>
          <w:iCs/>
          <w:sz w:val="22"/>
          <w:szCs w:val="22"/>
        </w:rPr>
        <w:t xml:space="preserve"> services</w:t>
      </w:r>
      <w:r w:rsidRPr="005D4083">
        <w:rPr>
          <w:rFonts w:ascii="Calibri" w:eastAsia="Times New Roman" w:hAnsi="Calibri" w:cs="Calibri"/>
          <w:sz w:val="22"/>
          <w:szCs w:val="22"/>
        </w:rPr>
        <w:t xml:space="preserve">. The aim is to study the way in which </w:t>
      </w:r>
      <w:r w:rsidR="00174C6F">
        <w:rPr>
          <w:rFonts w:ascii="Calibri" w:eastAsia="Times New Roman" w:hAnsi="Calibri" w:cs="Calibri"/>
          <w:sz w:val="22"/>
          <w:szCs w:val="22"/>
        </w:rPr>
        <w:t xml:space="preserve">public services can </w:t>
      </w:r>
      <w:r w:rsidR="00CE2ECB">
        <w:rPr>
          <w:rFonts w:ascii="Calibri" w:eastAsia="Times New Roman" w:hAnsi="Calibri" w:cs="Calibri"/>
          <w:sz w:val="22"/>
          <w:szCs w:val="22"/>
        </w:rPr>
        <w:t xml:space="preserve">more </w:t>
      </w:r>
      <w:r w:rsidR="00174C6F">
        <w:rPr>
          <w:rFonts w:ascii="Calibri" w:eastAsia="Times New Roman" w:hAnsi="Calibri" w:cs="Calibri"/>
          <w:sz w:val="22"/>
          <w:szCs w:val="22"/>
        </w:rPr>
        <w:t xml:space="preserve">effectively improve health and reduce health inequalities. </w:t>
      </w:r>
      <w:proofErr w:type="gramStart"/>
      <w:r w:rsidR="00174C6F">
        <w:rPr>
          <w:rFonts w:ascii="Calibri" w:eastAsia="Times New Roman" w:hAnsi="Calibri" w:cs="Calibri"/>
          <w:sz w:val="22"/>
          <w:szCs w:val="22"/>
        </w:rPr>
        <w:t>Specifically</w:t>
      </w:r>
      <w:proofErr w:type="gramEnd"/>
      <w:r w:rsidR="00174C6F">
        <w:rPr>
          <w:rFonts w:ascii="Calibri" w:eastAsia="Times New Roman" w:hAnsi="Calibri" w:cs="Calibri"/>
          <w:sz w:val="22"/>
          <w:szCs w:val="22"/>
        </w:rPr>
        <w:t xml:space="preserve"> data is used by the PLDR to:</w:t>
      </w:r>
    </w:p>
    <w:p w14:paraId="0341C19E" w14:textId="112CA73C" w:rsidR="005D4083" w:rsidRDefault="000338B2" w:rsidP="005D4083">
      <w:pPr>
        <w:spacing w:before="100" w:beforeAutospacing="1" w:after="100" w:afterAutospacing="1"/>
        <w:rPr>
          <w:rFonts w:ascii="Calibri" w:eastAsia="Times New Roman" w:hAnsi="Calibri" w:cs="Calibri"/>
          <w:sz w:val="22"/>
          <w:szCs w:val="22"/>
        </w:rPr>
      </w:pPr>
      <w:r w:rsidRPr="000338B2">
        <w:rPr>
          <w:rFonts w:ascii="Calibri" w:eastAsia="Times New Roman" w:hAnsi="Calibri" w:cs="Calibri"/>
          <w:sz w:val="22"/>
          <w:szCs w:val="22"/>
        </w:rPr>
        <w:t xml:space="preserve">1. Investigate the impact </w:t>
      </w:r>
      <w:r w:rsidR="00174C6F">
        <w:rPr>
          <w:rFonts w:ascii="Calibri" w:eastAsia="Times New Roman" w:hAnsi="Calibri" w:cs="Calibri"/>
          <w:sz w:val="22"/>
          <w:szCs w:val="22"/>
        </w:rPr>
        <w:t xml:space="preserve">of </w:t>
      </w:r>
      <w:r w:rsidRPr="000338B2">
        <w:rPr>
          <w:rFonts w:ascii="Calibri" w:eastAsia="Times New Roman" w:hAnsi="Calibri" w:cs="Calibri"/>
          <w:sz w:val="22"/>
          <w:szCs w:val="22"/>
        </w:rPr>
        <w:t xml:space="preserve">socioeconomic changes, national health and welfare policy changes, environmental changes and disease trends on healthcare utilisation and whether there are neighbourhood level characteristics that modify these effects. Analysis </w:t>
      </w:r>
      <w:proofErr w:type="gramStart"/>
      <w:r w:rsidRPr="000338B2">
        <w:rPr>
          <w:rFonts w:ascii="Calibri" w:eastAsia="Times New Roman" w:hAnsi="Calibri" w:cs="Calibri"/>
          <w:sz w:val="22"/>
          <w:szCs w:val="22"/>
        </w:rPr>
        <w:t>investigate</w:t>
      </w:r>
      <w:proofErr w:type="gramEnd"/>
      <w:r w:rsidRPr="000338B2">
        <w:rPr>
          <w:rFonts w:ascii="Calibri" w:eastAsia="Times New Roman" w:hAnsi="Calibri" w:cs="Calibri"/>
          <w:sz w:val="22"/>
          <w:szCs w:val="22"/>
        </w:rPr>
        <w:t xml:space="preserve"> inequalities between neighbourhoods in the consequences of these adverse trends and events. </w:t>
      </w:r>
      <w:r w:rsidRPr="000338B2">
        <w:rPr>
          <w:rFonts w:ascii="Calibri" w:eastAsia="Times New Roman" w:hAnsi="Calibri" w:cs="Calibri"/>
          <w:sz w:val="22"/>
          <w:szCs w:val="22"/>
        </w:rPr>
        <w:br/>
      </w:r>
      <w:r w:rsidRPr="000338B2">
        <w:rPr>
          <w:rFonts w:ascii="Calibri" w:eastAsia="Times New Roman" w:hAnsi="Calibri" w:cs="Calibri"/>
          <w:sz w:val="22"/>
          <w:szCs w:val="22"/>
        </w:rPr>
        <w:br/>
        <w:t xml:space="preserve">2. Evaluate the impact of area based local authority and NHS economic, environmental, social, governance and service redesign activities on health outcomes and demand for health and social care services. </w:t>
      </w:r>
      <w:r w:rsidRPr="000338B2">
        <w:rPr>
          <w:rFonts w:ascii="Calibri" w:eastAsia="Times New Roman" w:hAnsi="Calibri" w:cs="Calibri"/>
          <w:sz w:val="22"/>
          <w:szCs w:val="22"/>
        </w:rPr>
        <w:br/>
      </w:r>
      <w:r w:rsidRPr="000338B2">
        <w:rPr>
          <w:rFonts w:ascii="Calibri" w:eastAsia="Times New Roman" w:hAnsi="Calibri" w:cs="Calibri"/>
          <w:sz w:val="22"/>
          <w:szCs w:val="22"/>
        </w:rPr>
        <w:br/>
        <w:t xml:space="preserve">3. To develop predictive models of the factors driving adverse health trends and increases in demand for health services at the neighbourhood level, that can then be used by local agencies to better target resources at the root causes of ill-health and health service demand and the neighbourhoods most affected. </w:t>
      </w:r>
      <w:r w:rsidRPr="000338B2">
        <w:rPr>
          <w:rFonts w:ascii="Calibri" w:eastAsia="Times New Roman" w:hAnsi="Calibri" w:cs="Calibri"/>
          <w:sz w:val="22"/>
          <w:szCs w:val="22"/>
        </w:rPr>
        <w:br/>
      </w:r>
      <w:r w:rsidRPr="000338B2">
        <w:rPr>
          <w:rFonts w:ascii="Calibri" w:eastAsia="Times New Roman" w:hAnsi="Calibri" w:cs="Calibri"/>
          <w:sz w:val="22"/>
          <w:szCs w:val="22"/>
        </w:rPr>
        <w:br/>
        <w:t>4. To develop new approaches for monitoring progress on health inequalities at the neighbourhood level and involving the public in using data to influence local services and policies - supporting Open Data initiatives to promote transparency and accountability.</w:t>
      </w:r>
    </w:p>
    <w:p w14:paraId="0CAD7483" w14:textId="257E22A0" w:rsidR="005D4083" w:rsidRDefault="002A5C3E" w:rsidP="005D4083">
      <w:p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 xml:space="preserve">Further information </w:t>
      </w:r>
      <w:r w:rsidRPr="005D4083">
        <w:rPr>
          <w:rFonts w:ascii="Calibri" w:eastAsia="Times New Roman" w:hAnsi="Calibri" w:cs="Calibri"/>
          <w:sz w:val="22"/>
          <w:szCs w:val="22"/>
        </w:rPr>
        <w:t>about the research we undertake can be found here [</w:t>
      </w:r>
      <w:r w:rsidR="005119B2" w:rsidRPr="005119B2">
        <w:rPr>
          <w:rFonts w:ascii="Calibri" w:eastAsia="Times New Roman" w:hAnsi="Calibri" w:cs="Calibri"/>
          <w:sz w:val="22"/>
          <w:szCs w:val="22"/>
        </w:rPr>
        <w:t>https://arc-nwc.nihr.ac.uk</w:t>
      </w:r>
      <w:r>
        <w:rPr>
          <w:rFonts w:ascii="Calibri" w:eastAsia="Times New Roman" w:hAnsi="Calibri" w:cs="Calibri"/>
          <w:sz w:val="22"/>
          <w:szCs w:val="22"/>
        </w:rPr>
        <w:t>] or by contacting benbarr@liverpool.ac.uk</w:t>
      </w:r>
    </w:p>
    <w:p w14:paraId="4F665D4D"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b/>
          <w:bCs/>
          <w:sz w:val="22"/>
          <w:szCs w:val="22"/>
        </w:rPr>
        <w:t xml:space="preserve">What data do we have? </w:t>
      </w:r>
    </w:p>
    <w:p w14:paraId="05EC7C16" w14:textId="7CE98096" w:rsidR="005D4083" w:rsidRPr="0077582F" w:rsidRDefault="00B50900" w:rsidP="005D4083">
      <w:pPr>
        <w:spacing w:before="100" w:beforeAutospacing="1" w:after="100" w:afterAutospacing="1"/>
        <w:rPr>
          <w:rFonts w:ascii="Times New Roman" w:eastAsia="Times New Roman" w:hAnsi="Times New Roman" w:cs="Times New Roman"/>
        </w:rPr>
      </w:pPr>
      <w:r>
        <w:rPr>
          <w:rFonts w:ascii="Calibri" w:eastAsia="Times New Roman" w:hAnsi="Calibri" w:cs="Calibri"/>
          <w:sz w:val="22"/>
          <w:szCs w:val="22"/>
        </w:rPr>
        <w:t xml:space="preserve">We </w:t>
      </w:r>
      <w:r w:rsidR="005D4083" w:rsidRPr="005D4083">
        <w:rPr>
          <w:rFonts w:ascii="Calibri" w:eastAsia="Times New Roman" w:hAnsi="Calibri" w:cs="Calibri"/>
          <w:sz w:val="22"/>
          <w:szCs w:val="22"/>
        </w:rPr>
        <w:t xml:space="preserve">receive </w:t>
      </w:r>
      <w:r w:rsidRPr="005D4083">
        <w:rPr>
          <w:rFonts w:ascii="Calibri" w:eastAsia="Times New Roman" w:hAnsi="Calibri" w:cs="Calibri"/>
          <w:i/>
          <w:iCs/>
          <w:sz w:val="22"/>
          <w:szCs w:val="22"/>
        </w:rPr>
        <w:t>Hospital Episode Statistics (HES)</w:t>
      </w:r>
      <w:r>
        <w:rPr>
          <w:rFonts w:ascii="Calibri" w:eastAsia="Times New Roman" w:hAnsi="Calibri" w:cs="Calibri"/>
          <w:i/>
          <w:iCs/>
          <w:sz w:val="22"/>
          <w:szCs w:val="22"/>
        </w:rPr>
        <w:t xml:space="preserve"> </w:t>
      </w:r>
      <w:r w:rsidRPr="00B50900">
        <w:rPr>
          <w:rFonts w:ascii="Calibri" w:eastAsia="Times New Roman" w:hAnsi="Calibri" w:cs="Calibri"/>
          <w:sz w:val="22"/>
          <w:szCs w:val="22"/>
        </w:rPr>
        <w:t>data from</w:t>
      </w:r>
      <w:r w:rsidRPr="005D4083">
        <w:rPr>
          <w:rFonts w:ascii="Calibri" w:eastAsia="Times New Roman" w:hAnsi="Calibri" w:cs="Calibri"/>
          <w:i/>
          <w:iCs/>
          <w:sz w:val="22"/>
          <w:szCs w:val="22"/>
        </w:rPr>
        <w:t xml:space="preserve"> </w:t>
      </w:r>
      <w:r w:rsidR="005D4083" w:rsidRPr="005D4083">
        <w:rPr>
          <w:rFonts w:ascii="Calibri" w:eastAsia="Times New Roman" w:hAnsi="Calibri" w:cs="Calibri"/>
          <w:sz w:val="22"/>
          <w:szCs w:val="22"/>
        </w:rPr>
        <w:t xml:space="preserve">NHS Digital </w:t>
      </w:r>
      <w:r>
        <w:rPr>
          <w:rFonts w:ascii="Calibri" w:eastAsia="Times New Roman" w:hAnsi="Calibri" w:cs="Calibri"/>
          <w:sz w:val="22"/>
          <w:szCs w:val="22"/>
        </w:rPr>
        <w:t>that is</w:t>
      </w:r>
      <w:r w:rsidR="005D4083" w:rsidRPr="005D4083">
        <w:rPr>
          <w:rFonts w:ascii="Calibri" w:eastAsia="Times New Roman" w:hAnsi="Calibri" w:cs="Calibri"/>
          <w:sz w:val="22"/>
          <w:szCs w:val="22"/>
        </w:rPr>
        <w:t xml:space="preserve"> pseudonymised which means that we have no means of identifying an individual. These data relate to all people who attended hospital as inpatients, outpatients and/or received critical care and who have attended Accident &amp; Emergency departments. We do not have names, addresses or any other information that could be used to identify individuals. We have </w:t>
      </w:r>
      <w:r w:rsidR="005A1DD5">
        <w:rPr>
          <w:rFonts w:ascii="Calibri" w:eastAsia="Times New Roman" w:hAnsi="Calibri" w:cs="Calibri"/>
          <w:sz w:val="22"/>
          <w:szCs w:val="22"/>
        </w:rPr>
        <w:t xml:space="preserve">information on each person’s </w:t>
      </w:r>
      <w:r w:rsidR="005D4083" w:rsidRPr="005D4083">
        <w:rPr>
          <w:rFonts w:ascii="Calibri" w:eastAsia="Times New Roman" w:hAnsi="Calibri" w:cs="Calibri"/>
          <w:sz w:val="22"/>
          <w:szCs w:val="22"/>
        </w:rPr>
        <w:t>age, gender, ethnicity,</w:t>
      </w:r>
      <w:r w:rsidR="001A17FF">
        <w:rPr>
          <w:rFonts w:ascii="Calibri" w:eastAsia="Times New Roman" w:hAnsi="Calibri" w:cs="Calibri"/>
          <w:sz w:val="22"/>
          <w:szCs w:val="22"/>
        </w:rPr>
        <w:t xml:space="preserve"> </w:t>
      </w:r>
      <w:r w:rsidR="00885A75">
        <w:rPr>
          <w:rFonts w:ascii="Calibri" w:eastAsia="Times New Roman" w:hAnsi="Calibri" w:cs="Calibri"/>
          <w:sz w:val="22"/>
          <w:szCs w:val="22"/>
        </w:rPr>
        <w:t xml:space="preserve">their GP practice </w:t>
      </w:r>
      <w:r w:rsidR="001A17FF">
        <w:rPr>
          <w:rFonts w:ascii="Calibri" w:eastAsia="Times New Roman" w:hAnsi="Calibri" w:cs="Calibri"/>
          <w:sz w:val="22"/>
          <w:szCs w:val="22"/>
        </w:rPr>
        <w:t xml:space="preserve">and </w:t>
      </w:r>
      <w:r w:rsidR="00885A75">
        <w:rPr>
          <w:rFonts w:ascii="Calibri" w:eastAsia="Times New Roman" w:hAnsi="Calibri" w:cs="Calibri"/>
          <w:sz w:val="22"/>
          <w:szCs w:val="22"/>
        </w:rPr>
        <w:t xml:space="preserve">an </w:t>
      </w:r>
      <w:r w:rsidR="001A17FF">
        <w:rPr>
          <w:rFonts w:ascii="Calibri" w:eastAsia="Times New Roman" w:hAnsi="Calibri" w:cs="Calibri"/>
          <w:sz w:val="22"/>
          <w:szCs w:val="22"/>
        </w:rPr>
        <w:t>indicator of the neighbourhood in which they live called a Lower Super</w:t>
      </w:r>
      <w:r w:rsidR="002D3FDB">
        <w:rPr>
          <w:rFonts w:ascii="Calibri" w:eastAsia="Times New Roman" w:hAnsi="Calibri" w:cs="Calibri"/>
          <w:sz w:val="22"/>
          <w:szCs w:val="22"/>
        </w:rPr>
        <w:t xml:space="preserve"> Output Area (LSOA). </w:t>
      </w:r>
      <w:r w:rsidR="00A14926">
        <w:rPr>
          <w:rFonts w:ascii="Calibri" w:eastAsia="Times New Roman" w:hAnsi="Calibri" w:cs="Calibri"/>
          <w:sz w:val="22"/>
          <w:szCs w:val="22"/>
        </w:rPr>
        <w:t>Each</w:t>
      </w:r>
      <w:r w:rsidR="002D3FDB">
        <w:rPr>
          <w:rFonts w:ascii="Calibri" w:eastAsia="Times New Roman" w:hAnsi="Calibri" w:cs="Calibri"/>
          <w:sz w:val="22"/>
          <w:szCs w:val="22"/>
        </w:rPr>
        <w:t xml:space="preserve"> LSOA is a geographical area that </w:t>
      </w:r>
      <w:r w:rsidR="00A14926">
        <w:rPr>
          <w:rFonts w:ascii="Calibri" w:eastAsia="Times New Roman" w:hAnsi="Calibri" w:cs="Calibri"/>
          <w:sz w:val="22"/>
          <w:szCs w:val="22"/>
        </w:rPr>
        <w:t xml:space="preserve">contains a population of approximately 1500 people. The data also includes </w:t>
      </w:r>
      <w:r w:rsidR="005D4083" w:rsidRPr="005D4083">
        <w:rPr>
          <w:rFonts w:ascii="Calibri" w:eastAsia="Times New Roman" w:hAnsi="Calibri" w:cs="Calibri"/>
          <w:sz w:val="22"/>
          <w:szCs w:val="22"/>
        </w:rPr>
        <w:t>“diagnostic code</w:t>
      </w:r>
      <w:r w:rsidR="00A14926">
        <w:rPr>
          <w:rFonts w:ascii="Calibri" w:eastAsia="Times New Roman" w:hAnsi="Calibri" w:cs="Calibri"/>
          <w:sz w:val="22"/>
          <w:szCs w:val="22"/>
        </w:rPr>
        <w:t>s</w:t>
      </w:r>
      <w:r w:rsidR="005D4083" w:rsidRPr="005D4083">
        <w:rPr>
          <w:rFonts w:ascii="Calibri" w:eastAsia="Times New Roman" w:hAnsi="Calibri" w:cs="Calibri"/>
          <w:sz w:val="22"/>
          <w:szCs w:val="22"/>
        </w:rPr>
        <w:t xml:space="preserve">” that tells us what medical condition </w:t>
      </w:r>
      <w:r w:rsidR="00A14926">
        <w:rPr>
          <w:rFonts w:ascii="Calibri" w:eastAsia="Times New Roman" w:hAnsi="Calibri" w:cs="Calibri"/>
          <w:sz w:val="22"/>
          <w:szCs w:val="22"/>
        </w:rPr>
        <w:t>each person was</w:t>
      </w:r>
      <w:r w:rsidR="005D4083" w:rsidRPr="005D4083">
        <w:rPr>
          <w:rFonts w:ascii="Calibri" w:eastAsia="Times New Roman" w:hAnsi="Calibri" w:cs="Calibri"/>
          <w:sz w:val="22"/>
          <w:szCs w:val="22"/>
        </w:rPr>
        <w:t xml:space="preserve"> treated for and what procedures they received, indicators about duration of stay and place of discharge and which hospital was attended. </w:t>
      </w:r>
    </w:p>
    <w:p w14:paraId="6FD9EF63" w14:textId="1181C835" w:rsidR="005D4083" w:rsidRPr="00946AB0" w:rsidRDefault="00FE19BB" w:rsidP="005D4083">
      <w:p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 xml:space="preserve">The HES data is used to </w:t>
      </w:r>
      <w:r w:rsidR="00200DDB">
        <w:rPr>
          <w:rFonts w:ascii="Calibri" w:eastAsia="Times New Roman" w:hAnsi="Calibri" w:cs="Calibri"/>
          <w:sz w:val="22"/>
          <w:szCs w:val="22"/>
        </w:rPr>
        <w:t xml:space="preserve">derive aggregate LSOA </w:t>
      </w:r>
      <w:r w:rsidR="007B714B">
        <w:rPr>
          <w:rFonts w:ascii="Calibri" w:eastAsia="Times New Roman" w:hAnsi="Calibri" w:cs="Calibri"/>
          <w:sz w:val="22"/>
          <w:szCs w:val="22"/>
        </w:rPr>
        <w:t xml:space="preserve">and GP practice </w:t>
      </w:r>
      <w:r w:rsidR="00200DDB">
        <w:rPr>
          <w:rFonts w:ascii="Calibri" w:eastAsia="Times New Roman" w:hAnsi="Calibri" w:cs="Calibri"/>
          <w:sz w:val="22"/>
          <w:szCs w:val="22"/>
        </w:rPr>
        <w:t xml:space="preserve">level indicators for </w:t>
      </w:r>
      <w:proofErr w:type="gramStart"/>
      <w:r w:rsidR="00200DDB">
        <w:rPr>
          <w:rFonts w:ascii="Calibri" w:eastAsia="Times New Roman" w:hAnsi="Calibri" w:cs="Calibri"/>
          <w:sz w:val="22"/>
          <w:szCs w:val="22"/>
        </w:rPr>
        <w:t xml:space="preserve">particular </w:t>
      </w:r>
      <w:r w:rsidR="00767436">
        <w:rPr>
          <w:rFonts w:ascii="Calibri" w:eastAsia="Times New Roman" w:hAnsi="Calibri" w:cs="Calibri"/>
          <w:sz w:val="22"/>
          <w:szCs w:val="22"/>
        </w:rPr>
        <w:t>categories</w:t>
      </w:r>
      <w:proofErr w:type="gramEnd"/>
      <w:r w:rsidR="00767436">
        <w:rPr>
          <w:rFonts w:ascii="Calibri" w:eastAsia="Times New Roman" w:hAnsi="Calibri" w:cs="Calibri"/>
          <w:sz w:val="22"/>
          <w:szCs w:val="22"/>
        </w:rPr>
        <w:t xml:space="preserve"> of patients. For </w:t>
      </w:r>
      <w:proofErr w:type="gramStart"/>
      <w:r w:rsidR="00767436">
        <w:rPr>
          <w:rFonts w:ascii="Calibri" w:eastAsia="Times New Roman" w:hAnsi="Calibri" w:cs="Calibri"/>
          <w:sz w:val="22"/>
          <w:szCs w:val="22"/>
        </w:rPr>
        <w:t>example</w:t>
      </w:r>
      <w:proofErr w:type="gramEnd"/>
      <w:r w:rsidR="00767436">
        <w:rPr>
          <w:rFonts w:ascii="Calibri" w:eastAsia="Times New Roman" w:hAnsi="Calibri" w:cs="Calibri"/>
          <w:sz w:val="22"/>
          <w:szCs w:val="22"/>
        </w:rPr>
        <w:t xml:space="preserve"> the number of admissions for Coronary Heart Disease in each </w:t>
      </w:r>
      <w:r w:rsidR="00D92DEA">
        <w:rPr>
          <w:rFonts w:ascii="Calibri" w:eastAsia="Times New Roman" w:hAnsi="Calibri" w:cs="Calibri"/>
          <w:sz w:val="22"/>
          <w:szCs w:val="22"/>
        </w:rPr>
        <w:t xml:space="preserve">LSOA </w:t>
      </w:r>
      <w:r w:rsidR="00767436">
        <w:rPr>
          <w:rFonts w:ascii="Calibri" w:eastAsia="Times New Roman" w:hAnsi="Calibri" w:cs="Calibri"/>
          <w:sz w:val="22"/>
          <w:szCs w:val="22"/>
        </w:rPr>
        <w:t xml:space="preserve">each year. </w:t>
      </w:r>
      <w:r w:rsidR="009F4319">
        <w:rPr>
          <w:rFonts w:ascii="Calibri" w:eastAsia="Times New Roman" w:hAnsi="Calibri" w:cs="Calibri"/>
          <w:sz w:val="22"/>
          <w:szCs w:val="22"/>
        </w:rPr>
        <w:t xml:space="preserve">This aggregate data is then used by researchers to investigate the </w:t>
      </w:r>
      <w:r w:rsidR="00946AB0">
        <w:rPr>
          <w:rFonts w:ascii="Calibri" w:eastAsia="Times New Roman" w:hAnsi="Calibri" w:cs="Calibri"/>
          <w:sz w:val="22"/>
          <w:szCs w:val="22"/>
        </w:rPr>
        <w:t xml:space="preserve">causes of health problems and to evaluate services. </w:t>
      </w:r>
      <w:r w:rsidR="005D4083" w:rsidRPr="005D4083">
        <w:rPr>
          <w:rFonts w:ascii="Calibri" w:eastAsia="Times New Roman" w:hAnsi="Calibri" w:cs="Calibri"/>
          <w:sz w:val="22"/>
          <w:szCs w:val="22"/>
        </w:rPr>
        <w:t xml:space="preserve">Not all the data are used for every </w:t>
      </w:r>
      <w:r w:rsidR="00946AB0">
        <w:rPr>
          <w:rFonts w:ascii="Calibri" w:eastAsia="Times New Roman" w:hAnsi="Calibri" w:cs="Calibri"/>
          <w:sz w:val="22"/>
          <w:szCs w:val="22"/>
        </w:rPr>
        <w:t xml:space="preserve">research </w:t>
      </w:r>
      <w:proofErr w:type="gramStart"/>
      <w:r w:rsidR="005D4083" w:rsidRPr="005D4083">
        <w:rPr>
          <w:rFonts w:ascii="Calibri" w:eastAsia="Times New Roman" w:hAnsi="Calibri" w:cs="Calibri"/>
          <w:sz w:val="22"/>
          <w:szCs w:val="22"/>
        </w:rPr>
        <w:t>project</w:t>
      </w:r>
      <w:proofErr w:type="gramEnd"/>
      <w:r w:rsidR="005D4083" w:rsidRPr="005D4083">
        <w:rPr>
          <w:rFonts w:ascii="Calibri" w:eastAsia="Times New Roman" w:hAnsi="Calibri" w:cs="Calibri"/>
          <w:sz w:val="22"/>
          <w:szCs w:val="22"/>
        </w:rPr>
        <w:t xml:space="preserve"> and we maintain a register of which individual needs access for each project and we restrict researchers’ access to the data strictly on the grounds of the data required for their individual project. </w:t>
      </w:r>
    </w:p>
    <w:p w14:paraId="16C1ADAA"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b/>
          <w:bCs/>
          <w:sz w:val="22"/>
          <w:szCs w:val="22"/>
        </w:rPr>
        <w:t xml:space="preserve">Where do we get data from? </w:t>
      </w:r>
    </w:p>
    <w:p w14:paraId="1F30209C" w14:textId="475B4C3C"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sz w:val="22"/>
          <w:szCs w:val="22"/>
        </w:rPr>
        <w:t xml:space="preserve">The </w:t>
      </w:r>
      <w:r w:rsidR="00B86585">
        <w:rPr>
          <w:rFonts w:ascii="Calibri" w:eastAsia="Times New Roman" w:hAnsi="Calibri" w:cs="Calibri"/>
          <w:sz w:val="22"/>
          <w:szCs w:val="22"/>
        </w:rPr>
        <w:t xml:space="preserve">HES </w:t>
      </w:r>
      <w:r w:rsidRPr="005D4083">
        <w:rPr>
          <w:rFonts w:ascii="Calibri" w:eastAsia="Times New Roman" w:hAnsi="Calibri" w:cs="Calibri"/>
          <w:sz w:val="22"/>
          <w:szCs w:val="22"/>
        </w:rPr>
        <w:t xml:space="preserve">data are provided to the </w:t>
      </w:r>
      <w:r w:rsidR="00B937D5">
        <w:rPr>
          <w:rFonts w:ascii="Calibri" w:eastAsia="Times New Roman" w:hAnsi="Calibri" w:cs="Calibri"/>
          <w:sz w:val="22"/>
          <w:szCs w:val="22"/>
        </w:rPr>
        <w:t>Place</w:t>
      </w:r>
      <w:r w:rsidR="00285E40">
        <w:rPr>
          <w:rFonts w:ascii="Calibri" w:eastAsia="Times New Roman" w:hAnsi="Calibri" w:cs="Calibri"/>
          <w:sz w:val="22"/>
          <w:szCs w:val="22"/>
        </w:rPr>
        <w:t>-b</w:t>
      </w:r>
      <w:r w:rsidR="00B937D5">
        <w:rPr>
          <w:rFonts w:ascii="Calibri" w:eastAsia="Times New Roman" w:hAnsi="Calibri" w:cs="Calibri"/>
          <w:sz w:val="22"/>
          <w:szCs w:val="22"/>
        </w:rPr>
        <w:t>ased</w:t>
      </w:r>
      <w:r w:rsidR="00285E40">
        <w:rPr>
          <w:rFonts w:ascii="Calibri" w:eastAsia="Times New Roman" w:hAnsi="Calibri" w:cs="Calibri"/>
          <w:sz w:val="22"/>
          <w:szCs w:val="22"/>
        </w:rPr>
        <w:t xml:space="preserve"> Longitudinal Research Resource</w:t>
      </w:r>
      <w:r w:rsidR="00B937D5">
        <w:rPr>
          <w:rFonts w:ascii="Calibri" w:eastAsia="Times New Roman" w:hAnsi="Calibri" w:cs="Calibri"/>
          <w:sz w:val="22"/>
          <w:szCs w:val="22"/>
        </w:rPr>
        <w:t xml:space="preserve"> </w:t>
      </w:r>
      <w:r w:rsidRPr="005D4083">
        <w:rPr>
          <w:rFonts w:ascii="Calibri" w:eastAsia="Times New Roman" w:hAnsi="Calibri" w:cs="Calibri"/>
          <w:sz w:val="22"/>
          <w:szCs w:val="22"/>
        </w:rPr>
        <w:t xml:space="preserve">at the University of </w:t>
      </w:r>
      <w:r>
        <w:rPr>
          <w:rFonts w:ascii="Calibri" w:eastAsia="Times New Roman" w:hAnsi="Calibri" w:cs="Calibri"/>
          <w:sz w:val="22"/>
          <w:szCs w:val="22"/>
        </w:rPr>
        <w:t>Liverpool</w:t>
      </w:r>
      <w:r w:rsidRPr="005D4083">
        <w:rPr>
          <w:rFonts w:ascii="Calibri" w:eastAsia="Times New Roman" w:hAnsi="Calibri" w:cs="Calibri"/>
          <w:sz w:val="22"/>
          <w:szCs w:val="22"/>
        </w:rPr>
        <w:t xml:space="preserve"> by NHS Digital, under a data sharing agreement. The data originates from users of healthcare services and are provided in pseudonymised format which means that individuals are not identified in the data nor are they identifiable by the researchers who analyse the data. </w:t>
      </w:r>
    </w:p>
    <w:p w14:paraId="145FCFF3"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b/>
          <w:bCs/>
          <w:sz w:val="22"/>
          <w:szCs w:val="22"/>
        </w:rPr>
        <w:t xml:space="preserve">What is our legal basis for processing your data? </w:t>
      </w:r>
    </w:p>
    <w:p w14:paraId="3AB9577F"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sz w:val="22"/>
          <w:szCs w:val="22"/>
        </w:rPr>
        <w:t xml:space="preserve">Under the General Data Protection Regulation (GDPR), the University </w:t>
      </w:r>
      <w:proofErr w:type="gramStart"/>
      <w:r w:rsidRPr="005D4083">
        <w:rPr>
          <w:rFonts w:ascii="Calibri" w:eastAsia="Times New Roman" w:hAnsi="Calibri" w:cs="Calibri"/>
          <w:sz w:val="22"/>
          <w:szCs w:val="22"/>
        </w:rPr>
        <w:t>has to</w:t>
      </w:r>
      <w:proofErr w:type="gramEnd"/>
      <w:r w:rsidRPr="005D4083">
        <w:rPr>
          <w:rFonts w:ascii="Calibri" w:eastAsia="Times New Roman" w:hAnsi="Calibri" w:cs="Calibri"/>
          <w:sz w:val="22"/>
          <w:szCs w:val="22"/>
        </w:rPr>
        <w:t xml:space="preserve"> identify a legal basis for processing personal data and, where appropriate, an additional condition for processing special category data. Some of the data we process (ethnicity and data concerning health) is in the category of special data. </w:t>
      </w:r>
    </w:p>
    <w:p w14:paraId="735E8225"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sz w:val="22"/>
          <w:szCs w:val="22"/>
        </w:rPr>
        <w:t xml:space="preserve">In line with our charter which states that we advance learning and knowledge by teaching and research, the University processes personal data for research purposes under Article 6 (1) (e) of the GDPR: </w:t>
      </w:r>
      <w:r w:rsidRPr="005D4083">
        <w:rPr>
          <w:rFonts w:ascii="Calibri" w:eastAsia="Times New Roman" w:hAnsi="Calibri" w:cs="Calibri"/>
          <w:i/>
          <w:iCs/>
          <w:sz w:val="22"/>
          <w:szCs w:val="22"/>
        </w:rPr>
        <w:t xml:space="preserve">Processing is necessary for the performance of a task carried out in the public interest. </w:t>
      </w:r>
      <w:r w:rsidRPr="005D4083">
        <w:rPr>
          <w:rFonts w:ascii="Calibri" w:eastAsia="Times New Roman" w:hAnsi="Calibri" w:cs="Calibri"/>
          <w:sz w:val="22"/>
          <w:szCs w:val="22"/>
        </w:rPr>
        <w:t xml:space="preserve">Special category data is processed under Article 9 (2) (j): </w:t>
      </w:r>
      <w:r w:rsidRPr="005D4083">
        <w:rPr>
          <w:rFonts w:ascii="Calibri" w:eastAsia="Times New Roman" w:hAnsi="Calibri" w:cs="Calibri"/>
          <w:i/>
          <w:iCs/>
          <w:sz w:val="22"/>
          <w:szCs w:val="22"/>
        </w:rPr>
        <w:t>Processing is necessary for archiving purposes in the public interest, or scientific and historical research purposes or statistical purposes</w:t>
      </w:r>
      <w:r w:rsidRPr="005D4083">
        <w:rPr>
          <w:rFonts w:ascii="Calibri" w:eastAsia="Times New Roman" w:hAnsi="Calibri" w:cs="Calibri"/>
          <w:sz w:val="22"/>
          <w:szCs w:val="22"/>
        </w:rPr>
        <w:t xml:space="preserve">. </w:t>
      </w:r>
    </w:p>
    <w:p w14:paraId="0BB3AB92"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b/>
          <w:bCs/>
          <w:sz w:val="22"/>
          <w:szCs w:val="22"/>
        </w:rPr>
        <w:t xml:space="preserve">How will we use your data? </w:t>
      </w:r>
    </w:p>
    <w:p w14:paraId="06C9C9B3" w14:textId="3C4A953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sz w:val="22"/>
          <w:szCs w:val="22"/>
        </w:rPr>
        <w:t xml:space="preserve">Data will be processed for the purposes outlined in this privacy notice, in order </w:t>
      </w:r>
      <w:r w:rsidR="00685ECB">
        <w:rPr>
          <w:rFonts w:ascii="Calibri" w:eastAsia="Times New Roman" w:hAnsi="Calibri" w:cs="Calibri"/>
          <w:sz w:val="22"/>
          <w:szCs w:val="22"/>
        </w:rPr>
        <w:t xml:space="preserve">improve </w:t>
      </w:r>
      <w:proofErr w:type="gramStart"/>
      <w:r w:rsidR="00685ECB">
        <w:rPr>
          <w:rFonts w:ascii="Calibri" w:eastAsia="Times New Roman" w:hAnsi="Calibri" w:cs="Calibri"/>
          <w:sz w:val="22"/>
          <w:szCs w:val="22"/>
        </w:rPr>
        <w:t xml:space="preserve">our </w:t>
      </w:r>
      <w:r w:rsidR="00685ECB" w:rsidRPr="00685ECB">
        <w:rPr>
          <w:rFonts w:ascii="Calibri" w:eastAsia="Times New Roman" w:hAnsi="Calibri" w:cs="Calibri"/>
          <w:sz w:val="22"/>
          <w:szCs w:val="22"/>
        </w:rPr>
        <w:t xml:space="preserve"> understand</w:t>
      </w:r>
      <w:r w:rsidR="00685ECB">
        <w:rPr>
          <w:rFonts w:ascii="Calibri" w:eastAsia="Times New Roman" w:hAnsi="Calibri" w:cs="Calibri"/>
          <w:sz w:val="22"/>
          <w:szCs w:val="22"/>
        </w:rPr>
        <w:t>ing</w:t>
      </w:r>
      <w:proofErr w:type="gramEnd"/>
      <w:r w:rsidR="00685ECB">
        <w:rPr>
          <w:rFonts w:ascii="Calibri" w:eastAsia="Times New Roman" w:hAnsi="Calibri" w:cs="Calibri"/>
          <w:sz w:val="22"/>
          <w:szCs w:val="22"/>
        </w:rPr>
        <w:t xml:space="preserve"> of</w:t>
      </w:r>
      <w:r w:rsidR="00685ECB" w:rsidRPr="00685ECB">
        <w:rPr>
          <w:rFonts w:ascii="Calibri" w:eastAsia="Times New Roman" w:hAnsi="Calibri" w:cs="Calibri"/>
          <w:sz w:val="22"/>
          <w:szCs w:val="22"/>
        </w:rPr>
        <w:t xml:space="preserve"> the causes of ill health and to evaluate the health impact of </w:t>
      </w:r>
      <w:r w:rsidR="00685ECB" w:rsidRPr="00685ECB">
        <w:rPr>
          <w:rFonts w:ascii="Calibri" w:eastAsia="Times New Roman" w:hAnsi="Calibri" w:cs="Calibri"/>
          <w:i/>
          <w:iCs/>
          <w:sz w:val="22"/>
          <w:szCs w:val="22"/>
        </w:rPr>
        <w:t>health, social care, public health and government services</w:t>
      </w:r>
      <w:r w:rsidR="00172BC6">
        <w:rPr>
          <w:rFonts w:ascii="Calibri" w:eastAsia="Times New Roman" w:hAnsi="Calibri" w:cs="Calibri"/>
          <w:sz w:val="22"/>
          <w:szCs w:val="22"/>
        </w:rPr>
        <w:t xml:space="preserve">. This research is used to </w:t>
      </w:r>
      <w:r w:rsidR="003B6F9E">
        <w:rPr>
          <w:rFonts w:ascii="Calibri" w:eastAsia="Times New Roman" w:hAnsi="Calibri" w:cs="Calibri"/>
          <w:sz w:val="22"/>
          <w:szCs w:val="22"/>
        </w:rPr>
        <w:t>develop public services that more effectively improve health and reduce health inequalities.</w:t>
      </w:r>
    </w:p>
    <w:p w14:paraId="064B7A59"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b/>
          <w:bCs/>
          <w:sz w:val="22"/>
          <w:szCs w:val="22"/>
        </w:rPr>
        <w:t xml:space="preserve">Will we share your data with third parties? </w:t>
      </w:r>
    </w:p>
    <w:p w14:paraId="18A16327" w14:textId="554D4E57" w:rsidR="005D4083" w:rsidRDefault="00FD161D" w:rsidP="005D4083">
      <w:p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 xml:space="preserve">No record level HES data is shared with any third parties. </w:t>
      </w:r>
      <w:r w:rsidR="005D4083" w:rsidRPr="005D4083">
        <w:rPr>
          <w:rFonts w:ascii="Calibri" w:eastAsia="Times New Roman" w:hAnsi="Calibri" w:cs="Calibri"/>
          <w:sz w:val="22"/>
          <w:szCs w:val="22"/>
        </w:rPr>
        <w:t xml:space="preserve">Only authorised employees, including students and visitors, who have the same contractual obligations as employees, of the </w:t>
      </w:r>
      <w:r w:rsidR="00D0438E">
        <w:rPr>
          <w:rFonts w:ascii="Calibri" w:eastAsia="Times New Roman" w:hAnsi="Calibri" w:cs="Calibri"/>
          <w:sz w:val="22"/>
          <w:szCs w:val="22"/>
        </w:rPr>
        <w:t xml:space="preserve">PLDR </w:t>
      </w:r>
      <w:r w:rsidR="005D4083" w:rsidRPr="005D4083">
        <w:rPr>
          <w:rFonts w:ascii="Calibri" w:eastAsia="Times New Roman" w:hAnsi="Calibri" w:cs="Calibri"/>
          <w:sz w:val="22"/>
          <w:szCs w:val="22"/>
        </w:rPr>
        <w:t xml:space="preserve">at the University of </w:t>
      </w:r>
      <w:r w:rsidR="005D4083">
        <w:rPr>
          <w:rFonts w:ascii="Calibri" w:eastAsia="Times New Roman" w:hAnsi="Calibri" w:cs="Calibri"/>
          <w:sz w:val="22"/>
          <w:szCs w:val="22"/>
        </w:rPr>
        <w:t>Liverpool</w:t>
      </w:r>
      <w:r w:rsidR="005D4083" w:rsidRPr="005D4083">
        <w:rPr>
          <w:rFonts w:ascii="Calibri" w:eastAsia="Times New Roman" w:hAnsi="Calibri" w:cs="Calibri"/>
          <w:sz w:val="22"/>
          <w:szCs w:val="22"/>
        </w:rPr>
        <w:t xml:space="preserve"> use th</w:t>
      </w:r>
      <w:r w:rsidR="00C00663">
        <w:rPr>
          <w:rFonts w:ascii="Calibri" w:eastAsia="Times New Roman" w:hAnsi="Calibri" w:cs="Calibri"/>
          <w:sz w:val="22"/>
          <w:szCs w:val="22"/>
        </w:rPr>
        <w:t>is</w:t>
      </w:r>
      <w:r w:rsidR="005D4083" w:rsidRPr="005D4083">
        <w:rPr>
          <w:rFonts w:ascii="Calibri" w:eastAsia="Times New Roman" w:hAnsi="Calibri" w:cs="Calibri"/>
          <w:sz w:val="22"/>
          <w:szCs w:val="22"/>
        </w:rPr>
        <w:t xml:space="preserve"> data. </w:t>
      </w:r>
    </w:p>
    <w:p w14:paraId="1CF818F4" w14:textId="60CFBDA8" w:rsidR="000F28F8" w:rsidRPr="000E6D93" w:rsidRDefault="00905BDC" w:rsidP="005D4083">
      <w:pPr>
        <w:spacing w:before="100" w:beforeAutospacing="1" w:after="100" w:afterAutospacing="1"/>
        <w:rPr>
          <w:rFonts w:ascii="Calibri" w:eastAsia="Calibri" w:hAnsi="Calibri"/>
          <w:b/>
          <w:bCs/>
          <w:color w:val="000000"/>
          <w:sz w:val="22"/>
          <w:szCs w:val="22"/>
        </w:rPr>
      </w:pPr>
      <w:r w:rsidRPr="000E6D93">
        <w:rPr>
          <w:rFonts w:ascii="Calibri" w:eastAsia="Times New Roman" w:hAnsi="Calibri" w:cs="Calibri"/>
          <w:sz w:val="22"/>
          <w:szCs w:val="22"/>
        </w:rPr>
        <w:t xml:space="preserve">Aggregate indicator data derived from the record level data </w:t>
      </w:r>
      <w:r w:rsidR="00C00663" w:rsidRPr="000E6D93">
        <w:rPr>
          <w:rFonts w:ascii="Calibri" w:eastAsia="Times New Roman" w:hAnsi="Calibri" w:cs="Calibri"/>
          <w:sz w:val="22"/>
          <w:szCs w:val="22"/>
        </w:rPr>
        <w:t>are</w:t>
      </w:r>
      <w:r w:rsidRPr="000E6D93">
        <w:rPr>
          <w:rFonts w:ascii="Calibri" w:eastAsia="Times New Roman" w:hAnsi="Calibri" w:cs="Calibri"/>
          <w:sz w:val="22"/>
          <w:szCs w:val="22"/>
        </w:rPr>
        <w:t xml:space="preserve"> </w:t>
      </w:r>
      <w:r w:rsidR="00294F06" w:rsidRPr="000E6D93">
        <w:rPr>
          <w:rFonts w:ascii="Calibri" w:eastAsia="Times New Roman" w:hAnsi="Calibri" w:cs="Calibri"/>
          <w:sz w:val="22"/>
          <w:szCs w:val="22"/>
        </w:rPr>
        <w:t xml:space="preserve">only </w:t>
      </w:r>
      <w:r w:rsidRPr="000E6D93">
        <w:rPr>
          <w:rFonts w:ascii="Calibri" w:eastAsia="Times New Roman" w:hAnsi="Calibri" w:cs="Calibri"/>
          <w:sz w:val="22"/>
          <w:szCs w:val="22"/>
        </w:rPr>
        <w:t xml:space="preserve">shared </w:t>
      </w:r>
      <w:r w:rsidR="00294F06" w:rsidRPr="000E6D93">
        <w:rPr>
          <w:rFonts w:ascii="Calibri" w:eastAsia="Times New Roman" w:hAnsi="Calibri" w:cs="Calibri"/>
          <w:sz w:val="22"/>
          <w:szCs w:val="22"/>
        </w:rPr>
        <w:t xml:space="preserve">after a risk assessment has been completed </w:t>
      </w:r>
      <w:r w:rsidR="001E42E3" w:rsidRPr="000E6D93">
        <w:rPr>
          <w:rFonts w:ascii="Calibri" w:eastAsia="Times New Roman" w:hAnsi="Calibri" w:cs="Calibri"/>
          <w:sz w:val="22"/>
          <w:szCs w:val="22"/>
        </w:rPr>
        <w:t xml:space="preserve">and any small numbers suppressed in line with </w:t>
      </w:r>
      <w:r w:rsidR="009E6038" w:rsidRPr="000E6D93">
        <w:rPr>
          <w:rFonts w:ascii="Calibri" w:eastAsia="Times New Roman" w:hAnsi="Calibri" w:cs="Calibri"/>
          <w:sz w:val="22"/>
          <w:szCs w:val="22"/>
        </w:rPr>
        <w:t xml:space="preserve">NHS digital’s </w:t>
      </w:r>
      <w:r w:rsidR="009E6038" w:rsidRPr="000E6D93">
        <w:rPr>
          <w:rFonts w:ascii="Calibri" w:eastAsia="Calibri" w:hAnsi="Calibri"/>
          <w:color w:val="000000"/>
          <w:sz w:val="22"/>
          <w:szCs w:val="22"/>
        </w:rPr>
        <w:t xml:space="preserve">Anonymisation Standard for Publishing Health and Social Care Data Specification.  </w:t>
      </w:r>
      <w:r w:rsidR="00F5651B" w:rsidRPr="000E6D93">
        <w:rPr>
          <w:rFonts w:ascii="Calibri" w:eastAsia="Calibri" w:hAnsi="Calibri"/>
          <w:color w:val="000000"/>
          <w:sz w:val="22"/>
          <w:szCs w:val="22"/>
        </w:rPr>
        <w:t xml:space="preserve">This aggregate indicator data is only shared with research groups that are part of the </w:t>
      </w:r>
      <w:r w:rsidR="00A93B7F" w:rsidRPr="000E6D93">
        <w:rPr>
          <w:rFonts w:ascii="Calibri" w:eastAsia="Calibri" w:hAnsi="Calibri"/>
          <w:color w:val="000000"/>
          <w:sz w:val="22"/>
          <w:szCs w:val="22"/>
        </w:rPr>
        <w:t xml:space="preserve">National Institute for Health </w:t>
      </w:r>
      <w:r w:rsidR="00507E42">
        <w:rPr>
          <w:rFonts w:ascii="Calibri" w:eastAsia="Calibri" w:hAnsi="Calibri"/>
          <w:color w:val="000000"/>
          <w:sz w:val="22"/>
          <w:szCs w:val="22"/>
        </w:rPr>
        <w:t>R</w:t>
      </w:r>
      <w:r w:rsidR="00A93B7F" w:rsidRPr="000E6D93">
        <w:rPr>
          <w:rFonts w:ascii="Calibri" w:eastAsia="Calibri" w:hAnsi="Calibri"/>
          <w:color w:val="000000"/>
          <w:sz w:val="22"/>
          <w:szCs w:val="22"/>
        </w:rPr>
        <w:t>esearch</w:t>
      </w:r>
      <w:r w:rsidR="00507E42">
        <w:rPr>
          <w:rFonts w:ascii="Calibri" w:eastAsia="Calibri" w:hAnsi="Calibri"/>
          <w:color w:val="000000"/>
          <w:sz w:val="22"/>
          <w:szCs w:val="22"/>
        </w:rPr>
        <w:t xml:space="preserve"> -</w:t>
      </w:r>
      <w:r w:rsidR="00A93B7F" w:rsidRPr="000E6D93">
        <w:rPr>
          <w:rFonts w:ascii="Calibri" w:eastAsia="Calibri" w:hAnsi="Calibri"/>
          <w:color w:val="000000"/>
          <w:sz w:val="22"/>
          <w:szCs w:val="22"/>
        </w:rPr>
        <w:t xml:space="preserve"> </w:t>
      </w:r>
      <w:r w:rsidR="00507E42" w:rsidRPr="00507E42">
        <w:rPr>
          <w:rFonts w:ascii="Calibri" w:eastAsia="Calibri" w:hAnsi="Calibri"/>
          <w:color w:val="000000"/>
          <w:sz w:val="22"/>
          <w:szCs w:val="22"/>
        </w:rPr>
        <w:t>Applied Research Collaboration ARC NWC</w:t>
      </w:r>
      <w:r w:rsidR="00A93B7F" w:rsidRPr="000E6D93">
        <w:rPr>
          <w:rFonts w:ascii="Calibri" w:eastAsia="Calibri" w:hAnsi="Calibri"/>
          <w:color w:val="000000"/>
          <w:sz w:val="22"/>
          <w:szCs w:val="22"/>
        </w:rPr>
        <w:t xml:space="preserve"> </w:t>
      </w:r>
      <w:r w:rsidR="00855888" w:rsidRPr="000E6D93">
        <w:rPr>
          <w:rFonts w:ascii="Calibri" w:eastAsia="Calibri" w:hAnsi="Calibri"/>
          <w:color w:val="000000"/>
          <w:sz w:val="22"/>
          <w:szCs w:val="22"/>
        </w:rPr>
        <w:t>(see</w:t>
      </w:r>
      <w:r w:rsidR="00D61333" w:rsidRPr="000E6D93">
        <w:rPr>
          <w:rFonts w:ascii="Calibri" w:eastAsia="Calibri" w:hAnsi="Calibri"/>
          <w:color w:val="000000"/>
          <w:sz w:val="22"/>
          <w:szCs w:val="22"/>
        </w:rPr>
        <w:t xml:space="preserve"> </w:t>
      </w:r>
      <w:hyperlink r:id="rId9" w:history="1">
        <w:r w:rsidR="00507E42" w:rsidRPr="004A370D">
          <w:rPr>
            <w:rStyle w:val="Hyperlink"/>
            <w:sz w:val="22"/>
            <w:szCs w:val="22"/>
          </w:rPr>
          <w:t>https://arc-nwc.nihr.ac.uk</w:t>
        </w:r>
      </w:hyperlink>
      <w:r w:rsidR="00507E42">
        <w:rPr>
          <w:sz w:val="22"/>
          <w:szCs w:val="22"/>
        </w:rPr>
        <w:t xml:space="preserve"> </w:t>
      </w:r>
      <w:r w:rsidR="00D61333" w:rsidRPr="000E6D93">
        <w:rPr>
          <w:rFonts w:ascii="Calibri" w:eastAsia="Times New Roman" w:hAnsi="Calibri" w:cs="Calibri"/>
          <w:sz w:val="22"/>
          <w:szCs w:val="22"/>
        </w:rPr>
        <w:t xml:space="preserve">for details) or the </w:t>
      </w:r>
      <w:r w:rsidR="00D61333" w:rsidRPr="000E6D93">
        <w:rPr>
          <w:rFonts w:ascii="Calibri" w:eastAsia="Calibri" w:hAnsi="Calibri"/>
          <w:color w:val="000000"/>
          <w:sz w:val="22"/>
          <w:szCs w:val="22"/>
        </w:rPr>
        <w:t>National Institute for Health Research School of Public Health Research</w:t>
      </w:r>
      <w:r w:rsidR="002F4A97" w:rsidRPr="000E6D93">
        <w:rPr>
          <w:rFonts w:ascii="Calibri" w:eastAsia="Calibri" w:hAnsi="Calibri"/>
          <w:color w:val="000000"/>
          <w:sz w:val="22"/>
          <w:szCs w:val="22"/>
        </w:rPr>
        <w:t xml:space="preserve"> (see </w:t>
      </w:r>
      <w:hyperlink r:id="rId10" w:history="1">
        <w:r w:rsidR="002F4A97" w:rsidRPr="000E6D93">
          <w:rPr>
            <w:rStyle w:val="Hyperlink"/>
            <w:rFonts w:ascii="Calibri" w:eastAsia="Calibri" w:hAnsi="Calibri"/>
            <w:sz w:val="22"/>
            <w:szCs w:val="22"/>
          </w:rPr>
          <w:t>https://sphr.nihr.ac.uk/</w:t>
        </w:r>
      </w:hyperlink>
      <w:r w:rsidR="002F4A97" w:rsidRPr="000E6D93">
        <w:rPr>
          <w:rFonts w:ascii="Calibri" w:eastAsia="Calibri" w:hAnsi="Calibri"/>
          <w:color w:val="000000"/>
          <w:sz w:val="22"/>
          <w:szCs w:val="22"/>
        </w:rPr>
        <w:t xml:space="preserve"> for details)</w:t>
      </w:r>
      <w:r w:rsidR="00BF673D" w:rsidRPr="000E6D93">
        <w:rPr>
          <w:rFonts w:ascii="Calibri" w:eastAsia="Calibri" w:hAnsi="Calibri"/>
          <w:color w:val="000000"/>
          <w:sz w:val="22"/>
          <w:szCs w:val="22"/>
        </w:rPr>
        <w:t>.</w:t>
      </w:r>
      <w:r w:rsidR="000F28F8" w:rsidRPr="000E6D93">
        <w:rPr>
          <w:rFonts w:ascii="Calibri" w:eastAsia="Calibri" w:hAnsi="Calibri"/>
          <w:color w:val="000000"/>
          <w:sz w:val="22"/>
          <w:szCs w:val="22"/>
        </w:rPr>
        <w:t xml:space="preserve"> Data is only released </w:t>
      </w:r>
      <w:r w:rsidR="009309BD" w:rsidRPr="000E6D93">
        <w:rPr>
          <w:rFonts w:ascii="Calibri" w:eastAsia="Calibri" w:hAnsi="Calibri"/>
          <w:color w:val="000000"/>
          <w:sz w:val="22"/>
          <w:szCs w:val="22"/>
        </w:rPr>
        <w:t>for research that falls under the purposes outlined above and only the minimum aggregate data required to answer each projects research questions is released</w:t>
      </w:r>
      <w:r w:rsidR="00C00663" w:rsidRPr="000E6D93">
        <w:rPr>
          <w:rFonts w:ascii="Calibri" w:eastAsia="Calibri" w:hAnsi="Calibri"/>
          <w:color w:val="000000"/>
          <w:sz w:val="22"/>
          <w:szCs w:val="22"/>
        </w:rPr>
        <w:t xml:space="preserve">. </w:t>
      </w:r>
    </w:p>
    <w:p w14:paraId="02659934"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b/>
          <w:bCs/>
          <w:sz w:val="22"/>
          <w:szCs w:val="22"/>
        </w:rPr>
        <w:t xml:space="preserve">How will we keep your data secure? </w:t>
      </w:r>
    </w:p>
    <w:p w14:paraId="0EB2FEB1" w14:textId="0A555763"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sz w:val="22"/>
          <w:szCs w:val="22"/>
        </w:rPr>
        <w:t xml:space="preserve">The </w:t>
      </w:r>
      <w:r w:rsidR="00FD448B">
        <w:rPr>
          <w:rFonts w:ascii="Calibri" w:eastAsia="Times New Roman" w:hAnsi="Calibri" w:cs="Calibri"/>
          <w:sz w:val="22"/>
          <w:szCs w:val="22"/>
        </w:rPr>
        <w:t xml:space="preserve">Place-based Longitudinal Data Resource </w:t>
      </w:r>
      <w:r w:rsidR="00842F03">
        <w:rPr>
          <w:rFonts w:ascii="Calibri" w:eastAsia="Times New Roman" w:hAnsi="Calibri" w:cs="Calibri"/>
          <w:sz w:val="22"/>
          <w:szCs w:val="22"/>
        </w:rPr>
        <w:t>at</w:t>
      </w:r>
      <w:r w:rsidRPr="005D4083">
        <w:rPr>
          <w:rFonts w:ascii="Calibri" w:eastAsia="Times New Roman" w:hAnsi="Calibri" w:cs="Calibri"/>
          <w:sz w:val="22"/>
          <w:szCs w:val="22"/>
        </w:rPr>
        <w:t xml:space="preserve"> the University of </w:t>
      </w:r>
      <w:r>
        <w:rPr>
          <w:rFonts w:ascii="Calibri" w:eastAsia="Times New Roman" w:hAnsi="Calibri" w:cs="Calibri"/>
          <w:sz w:val="22"/>
          <w:szCs w:val="22"/>
        </w:rPr>
        <w:t>Liverpool</w:t>
      </w:r>
      <w:r w:rsidRPr="005D4083">
        <w:rPr>
          <w:rFonts w:ascii="Calibri" w:eastAsia="Times New Roman" w:hAnsi="Calibri" w:cs="Calibri"/>
          <w:sz w:val="22"/>
          <w:szCs w:val="22"/>
        </w:rPr>
        <w:t xml:space="preserve"> have implemented appropriate technical and organisational measures to protect personal data and special category data. Access to information is restricted on a need-to-know basis and the University is committed to the principle of data protection by design and default. The data security arrangements at the </w:t>
      </w:r>
      <w:r w:rsidR="00FD448B">
        <w:rPr>
          <w:rFonts w:ascii="Calibri" w:eastAsia="Times New Roman" w:hAnsi="Calibri" w:cs="Calibri"/>
          <w:sz w:val="22"/>
          <w:szCs w:val="22"/>
        </w:rPr>
        <w:t>Place-based Longitudinal Data Resource</w:t>
      </w:r>
      <w:r w:rsidR="00842F03">
        <w:rPr>
          <w:rFonts w:ascii="Calibri" w:eastAsia="Times New Roman" w:hAnsi="Calibri" w:cs="Calibri"/>
          <w:sz w:val="22"/>
          <w:szCs w:val="22"/>
        </w:rPr>
        <w:t xml:space="preserve"> at</w:t>
      </w:r>
      <w:r w:rsidRPr="005D4083">
        <w:rPr>
          <w:rFonts w:ascii="Calibri" w:eastAsia="Times New Roman" w:hAnsi="Calibri" w:cs="Calibri"/>
          <w:sz w:val="22"/>
          <w:szCs w:val="22"/>
        </w:rPr>
        <w:t xml:space="preserve"> the University form part of the Data Sharing Agreement with NHS Digital, they are documented and audited periodically. </w:t>
      </w:r>
    </w:p>
    <w:p w14:paraId="03E17285"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b/>
          <w:bCs/>
          <w:sz w:val="22"/>
          <w:szCs w:val="22"/>
        </w:rPr>
        <w:t xml:space="preserve">Will we transfer your data internationally? </w:t>
      </w:r>
    </w:p>
    <w:p w14:paraId="7AF314DB"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sz w:val="22"/>
          <w:szCs w:val="22"/>
        </w:rPr>
        <w:t xml:space="preserve">No. Data will not leave the UK. </w:t>
      </w:r>
    </w:p>
    <w:p w14:paraId="5A740CC5"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b/>
          <w:bCs/>
          <w:sz w:val="22"/>
          <w:szCs w:val="22"/>
        </w:rPr>
        <w:t xml:space="preserve">Will we identify you in any research outputs? </w:t>
      </w:r>
    </w:p>
    <w:p w14:paraId="311ABB1B"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sz w:val="22"/>
          <w:szCs w:val="22"/>
        </w:rPr>
        <w:t xml:space="preserve">No. The data we hold does not allow us to identify individuals. </w:t>
      </w:r>
    </w:p>
    <w:p w14:paraId="6988D6F8"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b/>
          <w:bCs/>
          <w:sz w:val="22"/>
          <w:szCs w:val="22"/>
        </w:rPr>
        <w:t xml:space="preserve">How long will we keep your data? </w:t>
      </w:r>
    </w:p>
    <w:p w14:paraId="41ABD1F8"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sz w:val="22"/>
          <w:szCs w:val="22"/>
        </w:rPr>
        <w:t xml:space="preserve">Data will be retained for the duration of the funding of the projects and until outputs from the research have been published. Data will be destroyed safely, in accordance with the Data Protection Laws and in line with our agreement with NHS Digital governing secure data deletion methods. </w:t>
      </w:r>
    </w:p>
    <w:p w14:paraId="77A2E3D1"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b/>
          <w:bCs/>
          <w:sz w:val="22"/>
          <w:szCs w:val="22"/>
        </w:rPr>
        <w:t xml:space="preserve">What rights do you have in relation to your data? </w:t>
      </w:r>
    </w:p>
    <w:p w14:paraId="3F0AC921" w14:textId="6982B610"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sz w:val="22"/>
          <w:szCs w:val="22"/>
        </w:rPr>
        <w:t xml:space="preserve">Under the Data Protection Laws, you have a general right of access to your data, a right to rectification, erasure, restriction, objection or portability. You also have a right to withdraw. Please note not all rights apply where data are processed purely for research purposes. For further information see: </w:t>
      </w:r>
      <w:r w:rsidR="00691D93" w:rsidRPr="00691D93">
        <w:rPr>
          <w:rFonts w:ascii="Calibri" w:eastAsia="Times New Roman" w:hAnsi="Calibri" w:cs="Calibri"/>
          <w:color w:val="0000FF"/>
          <w:sz w:val="22"/>
          <w:szCs w:val="22"/>
        </w:rPr>
        <w:t>https://www.liverpool.ac.uk/legal/data_protection/</w:t>
      </w:r>
    </w:p>
    <w:p w14:paraId="1BD2C8BD"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sz w:val="22"/>
          <w:szCs w:val="22"/>
        </w:rPr>
        <w:t xml:space="preserve">However, as we do not know the identity of the individuals in the pseudonymised data we receive from NHS Digital, we are not able to request your consent directly nor are we able to tell if your details are included in the data we hold, hence we are unable to remove data relating to named individuals. If you would like to opt out and not have your NHS data used for research of this kind, please contact NHS Digital: </w:t>
      </w:r>
      <w:r w:rsidRPr="005D4083">
        <w:rPr>
          <w:rFonts w:ascii="Calibri" w:eastAsia="Times New Roman" w:hAnsi="Calibri" w:cs="Calibri"/>
          <w:color w:val="0000FF"/>
          <w:sz w:val="22"/>
          <w:szCs w:val="22"/>
        </w:rPr>
        <w:t>enquiries@nhsdigital.nhs.uk</w:t>
      </w:r>
      <w:r w:rsidRPr="005D4083">
        <w:rPr>
          <w:rFonts w:ascii="Calibri" w:eastAsia="Times New Roman" w:hAnsi="Calibri" w:cs="Calibri"/>
          <w:sz w:val="22"/>
          <w:szCs w:val="22"/>
        </w:rPr>
        <w:t xml:space="preserve">. Information about opting out can be obtained on their website: </w:t>
      </w:r>
      <w:r w:rsidRPr="005D4083">
        <w:rPr>
          <w:rFonts w:ascii="Calibri" w:eastAsia="Times New Roman" w:hAnsi="Calibri" w:cs="Calibri"/>
          <w:color w:val="0000FF"/>
          <w:sz w:val="22"/>
          <w:szCs w:val="22"/>
        </w:rPr>
        <w:t xml:space="preserve">https://digital.nhs.uk/services/national-data-opt-out-programme </w:t>
      </w:r>
    </w:p>
    <w:p w14:paraId="006BB4A9"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b/>
          <w:bCs/>
          <w:sz w:val="22"/>
          <w:szCs w:val="22"/>
        </w:rPr>
        <w:t xml:space="preserve">Questions or concerns </w:t>
      </w:r>
    </w:p>
    <w:p w14:paraId="3EFE5B23" w14:textId="2FD55ED4"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sz w:val="22"/>
          <w:szCs w:val="22"/>
        </w:rPr>
        <w:t xml:space="preserve">If you have any questions about this privacy notice or concerns about how your data are being processed, please contact </w:t>
      </w:r>
      <w:r w:rsidR="00D90886">
        <w:rPr>
          <w:rFonts w:ascii="Calibri" w:eastAsia="Times New Roman" w:hAnsi="Calibri" w:cs="Calibri"/>
          <w:sz w:val="22"/>
          <w:szCs w:val="22"/>
        </w:rPr>
        <w:t xml:space="preserve">Dr Ben Barr </w:t>
      </w:r>
      <w:r w:rsidRPr="005D4083">
        <w:rPr>
          <w:rFonts w:ascii="Calibri" w:eastAsia="Times New Roman" w:hAnsi="Calibri" w:cs="Calibri"/>
          <w:sz w:val="22"/>
          <w:szCs w:val="22"/>
        </w:rPr>
        <w:t>in the first instance (</w:t>
      </w:r>
      <w:r w:rsidR="00D90886">
        <w:rPr>
          <w:rFonts w:ascii="Calibri" w:eastAsia="Times New Roman" w:hAnsi="Calibri" w:cs="Calibri"/>
          <w:color w:val="0000FF"/>
          <w:sz w:val="22"/>
          <w:szCs w:val="22"/>
        </w:rPr>
        <w:t>benbarr</w:t>
      </w:r>
      <w:r w:rsidR="00D95C11">
        <w:rPr>
          <w:rFonts w:ascii="Calibri" w:eastAsia="Times New Roman" w:hAnsi="Calibri" w:cs="Calibri"/>
          <w:color w:val="0000FF"/>
          <w:sz w:val="22"/>
          <w:szCs w:val="22"/>
        </w:rPr>
        <w:t>@liverpool.ac.uk</w:t>
      </w:r>
      <w:r w:rsidRPr="005D4083">
        <w:rPr>
          <w:rFonts w:ascii="Calibri" w:eastAsia="Times New Roman" w:hAnsi="Calibri" w:cs="Calibri"/>
          <w:sz w:val="22"/>
          <w:szCs w:val="22"/>
        </w:rPr>
        <w:t xml:space="preserve">). Queries can also be directed to the University of </w:t>
      </w:r>
      <w:r>
        <w:rPr>
          <w:rFonts w:ascii="Calibri" w:eastAsia="Times New Roman" w:hAnsi="Calibri" w:cs="Calibri"/>
          <w:sz w:val="22"/>
          <w:szCs w:val="22"/>
        </w:rPr>
        <w:t>Liverpool</w:t>
      </w:r>
      <w:r w:rsidRPr="005D4083">
        <w:rPr>
          <w:rFonts w:ascii="Calibri" w:eastAsia="Times New Roman" w:hAnsi="Calibri" w:cs="Calibri"/>
          <w:sz w:val="22"/>
          <w:szCs w:val="22"/>
        </w:rPr>
        <w:t xml:space="preserve">’s Data Protection Officer at </w:t>
      </w:r>
      <w:r w:rsidR="00D95C11">
        <w:rPr>
          <w:rFonts w:ascii="Calibri" w:eastAsia="Times New Roman" w:hAnsi="Calibri" w:cs="Calibri"/>
          <w:color w:val="0000FF"/>
          <w:sz w:val="22"/>
          <w:szCs w:val="22"/>
        </w:rPr>
        <w:t>legalservices</w:t>
      </w:r>
      <w:r w:rsidRPr="005D4083">
        <w:rPr>
          <w:rFonts w:ascii="Calibri" w:eastAsia="Times New Roman" w:hAnsi="Calibri" w:cs="Calibri"/>
          <w:color w:val="0000FF"/>
          <w:sz w:val="22"/>
          <w:szCs w:val="22"/>
        </w:rPr>
        <w:t>@</w:t>
      </w:r>
      <w:r>
        <w:rPr>
          <w:rFonts w:ascii="Calibri" w:eastAsia="Times New Roman" w:hAnsi="Calibri" w:cs="Calibri"/>
          <w:color w:val="0000FF"/>
          <w:sz w:val="22"/>
          <w:szCs w:val="22"/>
        </w:rPr>
        <w:t>Liverpool</w:t>
      </w:r>
      <w:r w:rsidRPr="005D4083">
        <w:rPr>
          <w:rFonts w:ascii="Calibri" w:eastAsia="Times New Roman" w:hAnsi="Calibri" w:cs="Calibri"/>
          <w:color w:val="0000FF"/>
          <w:sz w:val="22"/>
          <w:szCs w:val="22"/>
        </w:rPr>
        <w:t xml:space="preserve">.ac.uk </w:t>
      </w:r>
    </w:p>
    <w:p w14:paraId="3EFB19D8"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b/>
          <w:bCs/>
          <w:sz w:val="22"/>
          <w:szCs w:val="22"/>
        </w:rPr>
        <w:t xml:space="preserve">Right to complain </w:t>
      </w:r>
    </w:p>
    <w:p w14:paraId="421B4763" w14:textId="77777777" w:rsidR="005D4083" w:rsidRPr="005D4083" w:rsidRDefault="005D4083" w:rsidP="005D4083">
      <w:pPr>
        <w:spacing w:before="100" w:beforeAutospacing="1" w:after="100" w:afterAutospacing="1"/>
        <w:rPr>
          <w:rFonts w:ascii="Times New Roman" w:eastAsia="Times New Roman" w:hAnsi="Times New Roman" w:cs="Times New Roman"/>
        </w:rPr>
      </w:pPr>
      <w:r w:rsidRPr="005D4083">
        <w:rPr>
          <w:rFonts w:ascii="Calibri" w:eastAsia="Times New Roman" w:hAnsi="Calibri" w:cs="Calibri"/>
          <w:sz w:val="22"/>
          <w:szCs w:val="22"/>
        </w:rPr>
        <w:t xml:space="preserve">If you are unhappy with the way in which your personal data have been handled by the University of </w:t>
      </w:r>
      <w:proofErr w:type="gramStart"/>
      <w:r>
        <w:rPr>
          <w:rFonts w:ascii="Calibri" w:eastAsia="Times New Roman" w:hAnsi="Calibri" w:cs="Calibri"/>
          <w:sz w:val="22"/>
          <w:szCs w:val="22"/>
        </w:rPr>
        <w:t>Liverpool</w:t>
      </w:r>
      <w:proofErr w:type="gramEnd"/>
      <w:r w:rsidRPr="005D4083">
        <w:rPr>
          <w:rFonts w:ascii="Calibri" w:eastAsia="Times New Roman" w:hAnsi="Calibri" w:cs="Calibri"/>
          <w:sz w:val="22"/>
          <w:szCs w:val="22"/>
        </w:rPr>
        <w:t xml:space="preserve"> you have a right to complain to the Information Commissioner’s Office. For information on reporting a concern to the Information Commissioner’s Office, see </w:t>
      </w:r>
      <w:r w:rsidRPr="005D4083">
        <w:rPr>
          <w:rFonts w:ascii="Calibri" w:eastAsia="Times New Roman" w:hAnsi="Calibri" w:cs="Calibri"/>
          <w:color w:val="0000FF"/>
          <w:sz w:val="22"/>
          <w:szCs w:val="22"/>
        </w:rPr>
        <w:t>www.ico.org.uk/concerns</w:t>
      </w:r>
      <w:r w:rsidRPr="005D4083">
        <w:rPr>
          <w:rFonts w:ascii="Calibri" w:eastAsia="Times New Roman" w:hAnsi="Calibri" w:cs="Calibri"/>
          <w:sz w:val="22"/>
          <w:szCs w:val="22"/>
        </w:rPr>
        <w:t xml:space="preserve">. </w:t>
      </w:r>
    </w:p>
    <w:p w14:paraId="5CABB620" w14:textId="0FAE3C91" w:rsidR="004B7307" w:rsidRDefault="005D4083" w:rsidP="00045E9C">
      <w:pPr>
        <w:spacing w:before="100" w:beforeAutospacing="1" w:after="100" w:afterAutospacing="1"/>
      </w:pPr>
      <w:r w:rsidRPr="005D4083">
        <w:rPr>
          <w:rFonts w:ascii="Calibri" w:eastAsia="Times New Roman" w:hAnsi="Calibri" w:cs="Calibri"/>
          <w:sz w:val="22"/>
          <w:szCs w:val="22"/>
        </w:rPr>
        <w:t xml:space="preserve">We will place any updates to this privacy notice on this webpage. </w:t>
      </w:r>
    </w:p>
    <w:sectPr w:rsidR="00000000" w:rsidSect="00D1330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C44A9"/>
    <w:multiLevelType w:val="multilevel"/>
    <w:tmpl w:val="80D62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478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83"/>
    <w:rsid w:val="00013ABC"/>
    <w:rsid w:val="000338B2"/>
    <w:rsid w:val="00037E14"/>
    <w:rsid w:val="00045233"/>
    <w:rsid w:val="00045E9C"/>
    <w:rsid w:val="00052303"/>
    <w:rsid w:val="000D6F7C"/>
    <w:rsid w:val="000E617E"/>
    <w:rsid w:val="000E6D93"/>
    <w:rsid w:val="000F28F8"/>
    <w:rsid w:val="00126E2C"/>
    <w:rsid w:val="001566D0"/>
    <w:rsid w:val="00172BC6"/>
    <w:rsid w:val="00174C6F"/>
    <w:rsid w:val="001845B5"/>
    <w:rsid w:val="001A17FF"/>
    <w:rsid w:val="001B5182"/>
    <w:rsid w:val="001B65F0"/>
    <w:rsid w:val="001C5AB3"/>
    <w:rsid w:val="001E42E3"/>
    <w:rsid w:val="00200DDB"/>
    <w:rsid w:val="00285E40"/>
    <w:rsid w:val="00290A80"/>
    <w:rsid w:val="00294F06"/>
    <w:rsid w:val="002A2988"/>
    <w:rsid w:val="002A5C3E"/>
    <w:rsid w:val="002A5FBF"/>
    <w:rsid w:val="002D3FDB"/>
    <w:rsid w:val="002F4A97"/>
    <w:rsid w:val="002F6331"/>
    <w:rsid w:val="00340C29"/>
    <w:rsid w:val="003B3F86"/>
    <w:rsid w:val="003B6F9E"/>
    <w:rsid w:val="003D6A81"/>
    <w:rsid w:val="004076C7"/>
    <w:rsid w:val="00435A7A"/>
    <w:rsid w:val="00436A3D"/>
    <w:rsid w:val="00456F71"/>
    <w:rsid w:val="0048287E"/>
    <w:rsid w:val="004D6A87"/>
    <w:rsid w:val="004E096B"/>
    <w:rsid w:val="0050401C"/>
    <w:rsid w:val="00507E42"/>
    <w:rsid w:val="005119B2"/>
    <w:rsid w:val="005A1DD5"/>
    <w:rsid w:val="005B738B"/>
    <w:rsid w:val="005D0A58"/>
    <w:rsid w:val="005D4083"/>
    <w:rsid w:val="00625E88"/>
    <w:rsid w:val="006770F1"/>
    <w:rsid w:val="00685ECB"/>
    <w:rsid w:val="00691D93"/>
    <w:rsid w:val="006A1DD1"/>
    <w:rsid w:val="006A7B9D"/>
    <w:rsid w:val="0073230B"/>
    <w:rsid w:val="00742590"/>
    <w:rsid w:val="00756F03"/>
    <w:rsid w:val="007656AA"/>
    <w:rsid w:val="00767436"/>
    <w:rsid w:val="0077582F"/>
    <w:rsid w:val="0079697E"/>
    <w:rsid w:val="007B714B"/>
    <w:rsid w:val="008266CF"/>
    <w:rsid w:val="00842F03"/>
    <w:rsid w:val="00845DB6"/>
    <w:rsid w:val="00855888"/>
    <w:rsid w:val="00881457"/>
    <w:rsid w:val="00885A75"/>
    <w:rsid w:val="008B0A06"/>
    <w:rsid w:val="008D7844"/>
    <w:rsid w:val="00905A30"/>
    <w:rsid w:val="00905BDC"/>
    <w:rsid w:val="009309BD"/>
    <w:rsid w:val="00930BCA"/>
    <w:rsid w:val="00946AB0"/>
    <w:rsid w:val="00957B93"/>
    <w:rsid w:val="00961ABF"/>
    <w:rsid w:val="00980621"/>
    <w:rsid w:val="009A61D7"/>
    <w:rsid w:val="009E6038"/>
    <w:rsid w:val="009F4319"/>
    <w:rsid w:val="00A14926"/>
    <w:rsid w:val="00A27246"/>
    <w:rsid w:val="00A45760"/>
    <w:rsid w:val="00A545F7"/>
    <w:rsid w:val="00A70077"/>
    <w:rsid w:val="00A82D7C"/>
    <w:rsid w:val="00A93B7F"/>
    <w:rsid w:val="00AA1801"/>
    <w:rsid w:val="00AE79CF"/>
    <w:rsid w:val="00AF6BAA"/>
    <w:rsid w:val="00B05028"/>
    <w:rsid w:val="00B17470"/>
    <w:rsid w:val="00B47002"/>
    <w:rsid w:val="00B50900"/>
    <w:rsid w:val="00B86585"/>
    <w:rsid w:val="00B937D5"/>
    <w:rsid w:val="00BB6691"/>
    <w:rsid w:val="00BF673D"/>
    <w:rsid w:val="00BF6F1C"/>
    <w:rsid w:val="00C00663"/>
    <w:rsid w:val="00C11397"/>
    <w:rsid w:val="00C4040F"/>
    <w:rsid w:val="00C93861"/>
    <w:rsid w:val="00CE2ECB"/>
    <w:rsid w:val="00D0438E"/>
    <w:rsid w:val="00D13305"/>
    <w:rsid w:val="00D42063"/>
    <w:rsid w:val="00D61333"/>
    <w:rsid w:val="00D90886"/>
    <w:rsid w:val="00D92DEA"/>
    <w:rsid w:val="00D95C11"/>
    <w:rsid w:val="00DD0A15"/>
    <w:rsid w:val="00DF6D08"/>
    <w:rsid w:val="00E154D6"/>
    <w:rsid w:val="00E2241A"/>
    <w:rsid w:val="00E767AA"/>
    <w:rsid w:val="00E811AA"/>
    <w:rsid w:val="00EC5B29"/>
    <w:rsid w:val="00EF6369"/>
    <w:rsid w:val="00F31171"/>
    <w:rsid w:val="00F34EB7"/>
    <w:rsid w:val="00F42F0B"/>
    <w:rsid w:val="00F5651B"/>
    <w:rsid w:val="00F67874"/>
    <w:rsid w:val="00F94F29"/>
    <w:rsid w:val="00FD161D"/>
    <w:rsid w:val="00FD448B"/>
    <w:rsid w:val="00FE19BB"/>
    <w:rsid w:val="00FF2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1F64"/>
  <w14:defaultImageDpi w14:val="32767"/>
  <w15:chartTrackingRefBased/>
  <w15:docId w15:val="{FC2D005E-52CF-4AEC-A2FB-7CDE3559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99"/>
    <w:qFormat/>
    <w:rsid w:val="0079697E"/>
    <w:pPr>
      <w:spacing w:after="200"/>
    </w:pPr>
    <w:rPr>
      <w:rFonts w:ascii="Arial" w:eastAsia="Calibri" w:hAnsi="Arial" w:cs="Calibri"/>
      <w:b/>
      <w:bCs/>
      <w:color w:val="000000" w:themeColor="text1"/>
      <w:sz w:val="22"/>
      <w:szCs w:val="18"/>
    </w:rPr>
  </w:style>
  <w:style w:type="paragraph" w:styleId="NormalWeb">
    <w:name w:val="Normal (Web)"/>
    <w:basedOn w:val="Normal"/>
    <w:uiPriority w:val="99"/>
    <w:semiHidden/>
    <w:unhideWhenUsed/>
    <w:rsid w:val="005D408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D40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4083"/>
    <w:rPr>
      <w:rFonts w:ascii="Times New Roman" w:hAnsi="Times New Roman" w:cs="Times New Roman"/>
      <w:sz w:val="18"/>
      <w:szCs w:val="18"/>
    </w:rPr>
  </w:style>
  <w:style w:type="character" w:styleId="Hyperlink">
    <w:name w:val="Hyperlink"/>
    <w:basedOn w:val="DefaultParagraphFont"/>
    <w:uiPriority w:val="99"/>
    <w:unhideWhenUsed/>
    <w:rsid w:val="00980621"/>
    <w:rPr>
      <w:color w:val="0563C1" w:themeColor="hyperlink"/>
      <w:u w:val="single"/>
    </w:rPr>
  </w:style>
  <w:style w:type="character" w:styleId="UnresolvedMention">
    <w:name w:val="Unresolved Mention"/>
    <w:basedOn w:val="DefaultParagraphFont"/>
    <w:uiPriority w:val="99"/>
    <w:rsid w:val="00980621"/>
    <w:rPr>
      <w:color w:val="605E5C"/>
      <w:shd w:val="clear" w:color="auto" w:fill="E1DFDD"/>
    </w:rPr>
  </w:style>
  <w:style w:type="character" w:styleId="FollowedHyperlink">
    <w:name w:val="FollowedHyperlink"/>
    <w:basedOn w:val="DefaultParagraphFont"/>
    <w:uiPriority w:val="99"/>
    <w:semiHidden/>
    <w:unhideWhenUsed/>
    <w:rsid w:val="000E617E"/>
    <w:rPr>
      <w:color w:val="954F72" w:themeColor="followedHyperlink"/>
      <w:u w:val="single"/>
    </w:rPr>
  </w:style>
  <w:style w:type="paragraph" w:styleId="ListParagraph">
    <w:name w:val="List Paragraph"/>
    <w:basedOn w:val="Normal"/>
    <w:uiPriority w:val="34"/>
    <w:qFormat/>
    <w:rsid w:val="001A1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13989">
      <w:bodyDiv w:val="1"/>
      <w:marLeft w:val="0"/>
      <w:marRight w:val="0"/>
      <w:marTop w:val="0"/>
      <w:marBottom w:val="0"/>
      <w:divBdr>
        <w:top w:val="none" w:sz="0" w:space="0" w:color="auto"/>
        <w:left w:val="none" w:sz="0" w:space="0" w:color="auto"/>
        <w:bottom w:val="none" w:sz="0" w:space="0" w:color="auto"/>
        <w:right w:val="none" w:sz="0" w:space="0" w:color="auto"/>
      </w:divBdr>
      <w:divsChild>
        <w:div w:id="1041173834">
          <w:marLeft w:val="0"/>
          <w:marRight w:val="0"/>
          <w:marTop w:val="0"/>
          <w:marBottom w:val="0"/>
          <w:divBdr>
            <w:top w:val="none" w:sz="0" w:space="0" w:color="auto"/>
            <w:left w:val="none" w:sz="0" w:space="0" w:color="auto"/>
            <w:bottom w:val="none" w:sz="0" w:space="0" w:color="auto"/>
            <w:right w:val="none" w:sz="0" w:space="0" w:color="auto"/>
          </w:divBdr>
          <w:divsChild>
            <w:div w:id="1500389296">
              <w:marLeft w:val="0"/>
              <w:marRight w:val="0"/>
              <w:marTop w:val="0"/>
              <w:marBottom w:val="0"/>
              <w:divBdr>
                <w:top w:val="none" w:sz="0" w:space="0" w:color="auto"/>
                <w:left w:val="none" w:sz="0" w:space="0" w:color="auto"/>
                <w:bottom w:val="none" w:sz="0" w:space="0" w:color="auto"/>
                <w:right w:val="none" w:sz="0" w:space="0" w:color="auto"/>
              </w:divBdr>
              <w:divsChild>
                <w:div w:id="16702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5090">
          <w:marLeft w:val="0"/>
          <w:marRight w:val="0"/>
          <w:marTop w:val="0"/>
          <w:marBottom w:val="0"/>
          <w:divBdr>
            <w:top w:val="none" w:sz="0" w:space="0" w:color="auto"/>
            <w:left w:val="none" w:sz="0" w:space="0" w:color="auto"/>
            <w:bottom w:val="none" w:sz="0" w:space="0" w:color="auto"/>
            <w:right w:val="none" w:sz="0" w:space="0" w:color="auto"/>
          </w:divBdr>
          <w:divsChild>
            <w:div w:id="214514332">
              <w:marLeft w:val="0"/>
              <w:marRight w:val="0"/>
              <w:marTop w:val="0"/>
              <w:marBottom w:val="0"/>
              <w:divBdr>
                <w:top w:val="none" w:sz="0" w:space="0" w:color="auto"/>
                <w:left w:val="none" w:sz="0" w:space="0" w:color="auto"/>
                <w:bottom w:val="none" w:sz="0" w:space="0" w:color="auto"/>
                <w:right w:val="none" w:sz="0" w:space="0" w:color="auto"/>
              </w:divBdr>
              <w:divsChild>
                <w:div w:id="1732802338">
                  <w:marLeft w:val="0"/>
                  <w:marRight w:val="0"/>
                  <w:marTop w:val="0"/>
                  <w:marBottom w:val="0"/>
                  <w:divBdr>
                    <w:top w:val="none" w:sz="0" w:space="0" w:color="auto"/>
                    <w:left w:val="none" w:sz="0" w:space="0" w:color="auto"/>
                    <w:bottom w:val="none" w:sz="0" w:space="0" w:color="auto"/>
                    <w:right w:val="none" w:sz="0" w:space="0" w:color="auto"/>
                  </w:divBdr>
                </w:div>
              </w:divsChild>
            </w:div>
            <w:div w:id="1269895091">
              <w:marLeft w:val="0"/>
              <w:marRight w:val="0"/>
              <w:marTop w:val="0"/>
              <w:marBottom w:val="0"/>
              <w:divBdr>
                <w:top w:val="none" w:sz="0" w:space="0" w:color="auto"/>
                <w:left w:val="none" w:sz="0" w:space="0" w:color="auto"/>
                <w:bottom w:val="none" w:sz="0" w:space="0" w:color="auto"/>
                <w:right w:val="none" w:sz="0" w:space="0" w:color="auto"/>
              </w:divBdr>
              <w:divsChild>
                <w:div w:id="2639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3778">
          <w:marLeft w:val="0"/>
          <w:marRight w:val="0"/>
          <w:marTop w:val="0"/>
          <w:marBottom w:val="0"/>
          <w:divBdr>
            <w:top w:val="none" w:sz="0" w:space="0" w:color="auto"/>
            <w:left w:val="none" w:sz="0" w:space="0" w:color="auto"/>
            <w:bottom w:val="none" w:sz="0" w:space="0" w:color="auto"/>
            <w:right w:val="none" w:sz="0" w:space="0" w:color="auto"/>
          </w:divBdr>
          <w:divsChild>
            <w:div w:id="65567640">
              <w:marLeft w:val="0"/>
              <w:marRight w:val="0"/>
              <w:marTop w:val="0"/>
              <w:marBottom w:val="0"/>
              <w:divBdr>
                <w:top w:val="none" w:sz="0" w:space="0" w:color="auto"/>
                <w:left w:val="none" w:sz="0" w:space="0" w:color="auto"/>
                <w:bottom w:val="none" w:sz="0" w:space="0" w:color="auto"/>
                <w:right w:val="none" w:sz="0" w:space="0" w:color="auto"/>
              </w:divBdr>
              <w:divsChild>
                <w:div w:id="1265453134">
                  <w:marLeft w:val="0"/>
                  <w:marRight w:val="0"/>
                  <w:marTop w:val="0"/>
                  <w:marBottom w:val="0"/>
                  <w:divBdr>
                    <w:top w:val="none" w:sz="0" w:space="0" w:color="auto"/>
                    <w:left w:val="none" w:sz="0" w:space="0" w:color="auto"/>
                    <w:bottom w:val="none" w:sz="0" w:space="0" w:color="auto"/>
                    <w:right w:val="none" w:sz="0" w:space="0" w:color="auto"/>
                  </w:divBdr>
                </w:div>
              </w:divsChild>
            </w:div>
            <w:div w:id="210918619">
              <w:marLeft w:val="0"/>
              <w:marRight w:val="0"/>
              <w:marTop w:val="0"/>
              <w:marBottom w:val="0"/>
              <w:divBdr>
                <w:top w:val="none" w:sz="0" w:space="0" w:color="auto"/>
                <w:left w:val="none" w:sz="0" w:space="0" w:color="auto"/>
                <w:bottom w:val="none" w:sz="0" w:space="0" w:color="auto"/>
                <w:right w:val="none" w:sz="0" w:space="0" w:color="auto"/>
              </w:divBdr>
              <w:divsChild>
                <w:div w:id="2134590823">
                  <w:marLeft w:val="0"/>
                  <w:marRight w:val="0"/>
                  <w:marTop w:val="0"/>
                  <w:marBottom w:val="0"/>
                  <w:divBdr>
                    <w:top w:val="none" w:sz="0" w:space="0" w:color="auto"/>
                    <w:left w:val="none" w:sz="0" w:space="0" w:color="auto"/>
                    <w:bottom w:val="none" w:sz="0" w:space="0" w:color="auto"/>
                    <w:right w:val="none" w:sz="0" w:space="0" w:color="auto"/>
                  </w:divBdr>
                </w:div>
              </w:divsChild>
            </w:div>
            <w:div w:id="220756760">
              <w:marLeft w:val="0"/>
              <w:marRight w:val="0"/>
              <w:marTop w:val="0"/>
              <w:marBottom w:val="0"/>
              <w:divBdr>
                <w:top w:val="none" w:sz="0" w:space="0" w:color="auto"/>
                <w:left w:val="none" w:sz="0" w:space="0" w:color="auto"/>
                <w:bottom w:val="none" w:sz="0" w:space="0" w:color="auto"/>
                <w:right w:val="none" w:sz="0" w:space="0" w:color="auto"/>
              </w:divBdr>
              <w:divsChild>
                <w:div w:id="1352761273">
                  <w:marLeft w:val="0"/>
                  <w:marRight w:val="0"/>
                  <w:marTop w:val="0"/>
                  <w:marBottom w:val="0"/>
                  <w:divBdr>
                    <w:top w:val="none" w:sz="0" w:space="0" w:color="auto"/>
                    <w:left w:val="none" w:sz="0" w:space="0" w:color="auto"/>
                    <w:bottom w:val="none" w:sz="0" w:space="0" w:color="auto"/>
                    <w:right w:val="none" w:sz="0" w:space="0" w:color="auto"/>
                  </w:divBdr>
                </w:div>
              </w:divsChild>
            </w:div>
            <w:div w:id="428936707">
              <w:marLeft w:val="0"/>
              <w:marRight w:val="0"/>
              <w:marTop w:val="0"/>
              <w:marBottom w:val="0"/>
              <w:divBdr>
                <w:top w:val="none" w:sz="0" w:space="0" w:color="auto"/>
                <w:left w:val="none" w:sz="0" w:space="0" w:color="auto"/>
                <w:bottom w:val="none" w:sz="0" w:space="0" w:color="auto"/>
                <w:right w:val="none" w:sz="0" w:space="0" w:color="auto"/>
              </w:divBdr>
              <w:divsChild>
                <w:div w:id="1900746084">
                  <w:marLeft w:val="0"/>
                  <w:marRight w:val="0"/>
                  <w:marTop w:val="0"/>
                  <w:marBottom w:val="0"/>
                  <w:divBdr>
                    <w:top w:val="none" w:sz="0" w:space="0" w:color="auto"/>
                    <w:left w:val="none" w:sz="0" w:space="0" w:color="auto"/>
                    <w:bottom w:val="none" w:sz="0" w:space="0" w:color="auto"/>
                    <w:right w:val="none" w:sz="0" w:space="0" w:color="auto"/>
                  </w:divBdr>
                </w:div>
              </w:divsChild>
            </w:div>
            <w:div w:id="599021232">
              <w:marLeft w:val="0"/>
              <w:marRight w:val="0"/>
              <w:marTop w:val="0"/>
              <w:marBottom w:val="0"/>
              <w:divBdr>
                <w:top w:val="none" w:sz="0" w:space="0" w:color="auto"/>
                <w:left w:val="none" w:sz="0" w:space="0" w:color="auto"/>
                <w:bottom w:val="none" w:sz="0" w:space="0" w:color="auto"/>
                <w:right w:val="none" w:sz="0" w:space="0" w:color="auto"/>
              </w:divBdr>
              <w:divsChild>
                <w:div w:id="1687172117">
                  <w:marLeft w:val="0"/>
                  <w:marRight w:val="0"/>
                  <w:marTop w:val="0"/>
                  <w:marBottom w:val="0"/>
                  <w:divBdr>
                    <w:top w:val="none" w:sz="0" w:space="0" w:color="auto"/>
                    <w:left w:val="none" w:sz="0" w:space="0" w:color="auto"/>
                    <w:bottom w:val="none" w:sz="0" w:space="0" w:color="auto"/>
                    <w:right w:val="none" w:sz="0" w:space="0" w:color="auto"/>
                  </w:divBdr>
                </w:div>
              </w:divsChild>
            </w:div>
            <w:div w:id="614216199">
              <w:marLeft w:val="0"/>
              <w:marRight w:val="0"/>
              <w:marTop w:val="0"/>
              <w:marBottom w:val="0"/>
              <w:divBdr>
                <w:top w:val="none" w:sz="0" w:space="0" w:color="auto"/>
                <w:left w:val="none" w:sz="0" w:space="0" w:color="auto"/>
                <w:bottom w:val="none" w:sz="0" w:space="0" w:color="auto"/>
                <w:right w:val="none" w:sz="0" w:space="0" w:color="auto"/>
              </w:divBdr>
              <w:divsChild>
                <w:div w:id="1908689686">
                  <w:marLeft w:val="0"/>
                  <w:marRight w:val="0"/>
                  <w:marTop w:val="0"/>
                  <w:marBottom w:val="0"/>
                  <w:divBdr>
                    <w:top w:val="none" w:sz="0" w:space="0" w:color="auto"/>
                    <w:left w:val="none" w:sz="0" w:space="0" w:color="auto"/>
                    <w:bottom w:val="none" w:sz="0" w:space="0" w:color="auto"/>
                    <w:right w:val="none" w:sz="0" w:space="0" w:color="auto"/>
                  </w:divBdr>
                </w:div>
                <w:div w:id="2147047079">
                  <w:marLeft w:val="0"/>
                  <w:marRight w:val="0"/>
                  <w:marTop w:val="0"/>
                  <w:marBottom w:val="0"/>
                  <w:divBdr>
                    <w:top w:val="none" w:sz="0" w:space="0" w:color="auto"/>
                    <w:left w:val="none" w:sz="0" w:space="0" w:color="auto"/>
                    <w:bottom w:val="none" w:sz="0" w:space="0" w:color="auto"/>
                    <w:right w:val="none" w:sz="0" w:space="0" w:color="auto"/>
                  </w:divBdr>
                </w:div>
              </w:divsChild>
            </w:div>
            <w:div w:id="703363997">
              <w:marLeft w:val="0"/>
              <w:marRight w:val="0"/>
              <w:marTop w:val="0"/>
              <w:marBottom w:val="0"/>
              <w:divBdr>
                <w:top w:val="none" w:sz="0" w:space="0" w:color="auto"/>
                <w:left w:val="none" w:sz="0" w:space="0" w:color="auto"/>
                <w:bottom w:val="none" w:sz="0" w:space="0" w:color="auto"/>
                <w:right w:val="none" w:sz="0" w:space="0" w:color="auto"/>
              </w:divBdr>
              <w:divsChild>
                <w:div w:id="700202416">
                  <w:marLeft w:val="0"/>
                  <w:marRight w:val="0"/>
                  <w:marTop w:val="0"/>
                  <w:marBottom w:val="0"/>
                  <w:divBdr>
                    <w:top w:val="none" w:sz="0" w:space="0" w:color="auto"/>
                    <w:left w:val="none" w:sz="0" w:space="0" w:color="auto"/>
                    <w:bottom w:val="none" w:sz="0" w:space="0" w:color="auto"/>
                    <w:right w:val="none" w:sz="0" w:space="0" w:color="auto"/>
                  </w:divBdr>
                </w:div>
              </w:divsChild>
            </w:div>
            <w:div w:id="782847824">
              <w:marLeft w:val="0"/>
              <w:marRight w:val="0"/>
              <w:marTop w:val="0"/>
              <w:marBottom w:val="0"/>
              <w:divBdr>
                <w:top w:val="none" w:sz="0" w:space="0" w:color="auto"/>
                <w:left w:val="none" w:sz="0" w:space="0" w:color="auto"/>
                <w:bottom w:val="none" w:sz="0" w:space="0" w:color="auto"/>
                <w:right w:val="none" w:sz="0" w:space="0" w:color="auto"/>
              </w:divBdr>
              <w:divsChild>
                <w:div w:id="1386565772">
                  <w:marLeft w:val="0"/>
                  <w:marRight w:val="0"/>
                  <w:marTop w:val="0"/>
                  <w:marBottom w:val="0"/>
                  <w:divBdr>
                    <w:top w:val="none" w:sz="0" w:space="0" w:color="auto"/>
                    <w:left w:val="none" w:sz="0" w:space="0" w:color="auto"/>
                    <w:bottom w:val="none" w:sz="0" w:space="0" w:color="auto"/>
                    <w:right w:val="none" w:sz="0" w:space="0" w:color="auto"/>
                  </w:divBdr>
                </w:div>
              </w:divsChild>
            </w:div>
            <w:div w:id="793409146">
              <w:marLeft w:val="0"/>
              <w:marRight w:val="0"/>
              <w:marTop w:val="0"/>
              <w:marBottom w:val="0"/>
              <w:divBdr>
                <w:top w:val="none" w:sz="0" w:space="0" w:color="auto"/>
                <w:left w:val="none" w:sz="0" w:space="0" w:color="auto"/>
                <w:bottom w:val="none" w:sz="0" w:space="0" w:color="auto"/>
                <w:right w:val="none" w:sz="0" w:space="0" w:color="auto"/>
              </w:divBdr>
              <w:divsChild>
                <w:div w:id="1053390210">
                  <w:marLeft w:val="0"/>
                  <w:marRight w:val="0"/>
                  <w:marTop w:val="0"/>
                  <w:marBottom w:val="0"/>
                  <w:divBdr>
                    <w:top w:val="none" w:sz="0" w:space="0" w:color="auto"/>
                    <w:left w:val="none" w:sz="0" w:space="0" w:color="auto"/>
                    <w:bottom w:val="none" w:sz="0" w:space="0" w:color="auto"/>
                    <w:right w:val="none" w:sz="0" w:space="0" w:color="auto"/>
                  </w:divBdr>
                </w:div>
              </w:divsChild>
            </w:div>
            <w:div w:id="837385423">
              <w:marLeft w:val="0"/>
              <w:marRight w:val="0"/>
              <w:marTop w:val="0"/>
              <w:marBottom w:val="0"/>
              <w:divBdr>
                <w:top w:val="none" w:sz="0" w:space="0" w:color="auto"/>
                <w:left w:val="none" w:sz="0" w:space="0" w:color="auto"/>
                <w:bottom w:val="none" w:sz="0" w:space="0" w:color="auto"/>
                <w:right w:val="none" w:sz="0" w:space="0" w:color="auto"/>
              </w:divBdr>
              <w:divsChild>
                <w:div w:id="1219560016">
                  <w:marLeft w:val="0"/>
                  <w:marRight w:val="0"/>
                  <w:marTop w:val="0"/>
                  <w:marBottom w:val="0"/>
                  <w:divBdr>
                    <w:top w:val="none" w:sz="0" w:space="0" w:color="auto"/>
                    <w:left w:val="none" w:sz="0" w:space="0" w:color="auto"/>
                    <w:bottom w:val="none" w:sz="0" w:space="0" w:color="auto"/>
                    <w:right w:val="none" w:sz="0" w:space="0" w:color="auto"/>
                  </w:divBdr>
                </w:div>
              </w:divsChild>
            </w:div>
            <w:div w:id="1182208832">
              <w:marLeft w:val="0"/>
              <w:marRight w:val="0"/>
              <w:marTop w:val="0"/>
              <w:marBottom w:val="0"/>
              <w:divBdr>
                <w:top w:val="none" w:sz="0" w:space="0" w:color="auto"/>
                <w:left w:val="none" w:sz="0" w:space="0" w:color="auto"/>
                <w:bottom w:val="none" w:sz="0" w:space="0" w:color="auto"/>
                <w:right w:val="none" w:sz="0" w:space="0" w:color="auto"/>
              </w:divBdr>
              <w:divsChild>
                <w:div w:id="76364189">
                  <w:marLeft w:val="0"/>
                  <w:marRight w:val="0"/>
                  <w:marTop w:val="0"/>
                  <w:marBottom w:val="0"/>
                  <w:divBdr>
                    <w:top w:val="none" w:sz="0" w:space="0" w:color="auto"/>
                    <w:left w:val="none" w:sz="0" w:space="0" w:color="auto"/>
                    <w:bottom w:val="none" w:sz="0" w:space="0" w:color="auto"/>
                    <w:right w:val="none" w:sz="0" w:space="0" w:color="auto"/>
                  </w:divBdr>
                </w:div>
              </w:divsChild>
            </w:div>
            <w:div w:id="1209950147">
              <w:marLeft w:val="0"/>
              <w:marRight w:val="0"/>
              <w:marTop w:val="0"/>
              <w:marBottom w:val="0"/>
              <w:divBdr>
                <w:top w:val="none" w:sz="0" w:space="0" w:color="auto"/>
                <w:left w:val="none" w:sz="0" w:space="0" w:color="auto"/>
                <w:bottom w:val="none" w:sz="0" w:space="0" w:color="auto"/>
                <w:right w:val="none" w:sz="0" w:space="0" w:color="auto"/>
              </w:divBdr>
              <w:divsChild>
                <w:div w:id="944651020">
                  <w:marLeft w:val="0"/>
                  <w:marRight w:val="0"/>
                  <w:marTop w:val="0"/>
                  <w:marBottom w:val="0"/>
                  <w:divBdr>
                    <w:top w:val="none" w:sz="0" w:space="0" w:color="auto"/>
                    <w:left w:val="none" w:sz="0" w:space="0" w:color="auto"/>
                    <w:bottom w:val="none" w:sz="0" w:space="0" w:color="auto"/>
                    <w:right w:val="none" w:sz="0" w:space="0" w:color="auto"/>
                  </w:divBdr>
                </w:div>
              </w:divsChild>
            </w:div>
            <w:div w:id="1222642645">
              <w:marLeft w:val="0"/>
              <w:marRight w:val="0"/>
              <w:marTop w:val="0"/>
              <w:marBottom w:val="0"/>
              <w:divBdr>
                <w:top w:val="none" w:sz="0" w:space="0" w:color="auto"/>
                <w:left w:val="none" w:sz="0" w:space="0" w:color="auto"/>
                <w:bottom w:val="none" w:sz="0" w:space="0" w:color="auto"/>
                <w:right w:val="none" w:sz="0" w:space="0" w:color="auto"/>
              </w:divBdr>
              <w:divsChild>
                <w:div w:id="1759330944">
                  <w:marLeft w:val="0"/>
                  <w:marRight w:val="0"/>
                  <w:marTop w:val="0"/>
                  <w:marBottom w:val="0"/>
                  <w:divBdr>
                    <w:top w:val="none" w:sz="0" w:space="0" w:color="auto"/>
                    <w:left w:val="none" w:sz="0" w:space="0" w:color="auto"/>
                    <w:bottom w:val="none" w:sz="0" w:space="0" w:color="auto"/>
                    <w:right w:val="none" w:sz="0" w:space="0" w:color="auto"/>
                  </w:divBdr>
                </w:div>
              </w:divsChild>
            </w:div>
            <w:div w:id="1676421709">
              <w:marLeft w:val="0"/>
              <w:marRight w:val="0"/>
              <w:marTop w:val="0"/>
              <w:marBottom w:val="0"/>
              <w:divBdr>
                <w:top w:val="none" w:sz="0" w:space="0" w:color="auto"/>
                <w:left w:val="none" w:sz="0" w:space="0" w:color="auto"/>
                <w:bottom w:val="none" w:sz="0" w:space="0" w:color="auto"/>
                <w:right w:val="none" w:sz="0" w:space="0" w:color="auto"/>
              </w:divBdr>
              <w:divsChild>
                <w:div w:id="979043481">
                  <w:marLeft w:val="0"/>
                  <w:marRight w:val="0"/>
                  <w:marTop w:val="0"/>
                  <w:marBottom w:val="0"/>
                  <w:divBdr>
                    <w:top w:val="none" w:sz="0" w:space="0" w:color="auto"/>
                    <w:left w:val="none" w:sz="0" w:space="0" w:color="auto"/>
                    <w:bottom w:val="none" w:sz="0" w:space="0" w:color="auto"/>
                    <w:right w:val="none" w:sz="0" w:space="0" w:color="auto"/>
                  </w:divBdr>
                </w:div>
              </w:divsChild>
            </w:div>
            <w:div w:id="1729376302">
              <w:marLeft w:val="0"/>
              <w:marRight w:val="0"/>
              <w:marTop w:val="0"/>
              <w:marBottom w:val="0"/>
              <w:divBdr>
                <w:top w:val="none" w:sz="0" w:space="0" w:color="auto"/>
                <w:left w:val="none" w:sz="0" w:space="0" w:color="auto"/>
                <w:bottom w:val="none" w:sz="0" w:space="0" w:color="auto"/>
                <w:right w:val="none" w:sz="0" w:space="0" w:color="auto"/>
              </w:divBdr>
              <w:divsChild>
                <w:div w:id="1832676402">
                  <w:marLeft w:val="0"/>
                  <w:marRight w:val="0"/>
                  <w:marTop w:val="0"/>
                  <w:marBottom w:val="0"/>
                  <w:divBdr>
                    <w:top w:val="none" w:sz="0" w:space="0" w:color="auto"/>
                    <w:left w:val="none" w:sz="0" w:space="0" w:color="auto"/>
                    <w:bottom w:val="none" w:sz="0" w:space="0" w:color="auto"/>
                    <w:right w:val="none" w:sz="0" w:space="0" w:color="auto"/>
                  </w:divBdr>
                </w:div>
              </w:divsChild>
            </w:div>
            <w:div w:id="1729693342">
              <w:marLeft w:val="0"/>
              <w:marRight w:val="0"/>
              <w:marTop w:val="0"/>
              <w:marBottom w:val="0"/>
              <w:divBdr>
                <w:top w:val="none" w:sz="0" w:space="0" w:color="auto"/>
                <w:left w:val="none" w:sz="0" w:space="0" w:color="auto"/>
                <w:bottom w:val="none" w:sz="0" w:space="0" w:color="auto"/>
                <w:right w:val="none" w:sz="0" w:space="0" w:color="auto"/>
              </w:divBdr>
              <w:divsChild>
                <w:div w:id="1552768316">
                  <w:marLeft w:val="0"/>
                  <w:marRight w:val="0"/>
                  <w:marTop w:val="0"/>
                  <w:marBottom w:val="0"/>
                  <w:divBdr>
                    <w:top w:val="none" w:sz="0" w:space="0" w:color="auto"/>
                    <w:left w:val="none" w:sz="0" w:space="0" w:color="auto"/>
                    <w:bottom w:val="none" w:sz="0" w:space="0" w:color="auto"/>
                    <w:right w:val="none" w:sz="0" w:space="0" w:color="auto"/>
                  </w:divBdr>
                </w:div>
              </w:divsChild>
            </w:div>
            <w:div w:id="1830054424">
              <w:marLeft w:val="0"/>
              <w:marRight w:val="0"/>
              <w:marTop w:val="0"/>
              <w:marBottom w:val="0"/>
              <w:divBdr>
                <w:top w:val="none" w:sz="0" w:space="0" w:color="auto"/>
                <w:left w:val="none" w:sz="0" w:space="0" w:color="auto"/>
                <w:bottom w:val="none" w:sz="0" w:space="0" w:color="auto"/>
                <w:right w:val="none" w:sz="0" w:space="0" w:color="auto"/>
              </w:divBdr>
              <w:divsChild>
                <w:div w:id="622417622">
                  <w:marLeft w:val="0"/>
                  <w:marRight w:val="0"/>
                  <w:marTop w:val="0"/>
                  <w:marBottom w:val="0"/>
                  <w:divBdr>
                    <w:top w:val="none" w:sz="0" w:space="0" w:color="auto"/>
                    <w:left w:val="none" w:sz="0" w:space="0" w:color="auto"/>
                    <w:bottom w:val="none" w:sz="0" w:space="0" w:color="auto"/>
                    <w:right w:val="none" w:sz="0" w:space="0" w:color="auto"/>
                  </w:divBdr>
                </w:div>
              </w:divsChild>
            </w:div>
            <w:div w:id="1855224402">
              <w:marLeft w:val="0"/>
              <w:marRight w:val="0"/>
              <w:marTop w:val="0"/>
              <w:marBottom w:val="0"/>
              <w:divBdr>
                <w:top w:val="none" w:sz="0" w:space="0" w:color="auto"/>
                <w:left w:val="none" w:sz="0" w:space="0" w:color="auto"/>
                <w:bottom w:val="none" w:sz="0" w:space="0" w:color="auto"/>
                <w:right w:val="none" w:sz="0" w:space="0" w:color="auto"/>
              </w:divBdr>
              <w:divsChild>
                <w:div w:id="1969847721">
                  <w:marLeft w:val="0"/>
                  <w:marRight w:val="0"/>
                  <w:marTop w:val="0"/>
                  <w:marBottom w:val="0"/>
                  <w:divBdr>
                    <w:top w:val="none" w:sz="0" w:space="0" w:color="auto"/>
                    <w:left w:val="none" w:sz="0" w:space="0" w:color="auto"/>
                    <w:bottom w:val="none" w:sz="0" w:space="0" w:color="auto"/>
                    <w:right w:val="none" w:sz="0" w:space="0" w:color="auto"/>
                  </w:divBdr>
                </w:div>
              </w:divsChild>
            </w:div>
            <w:div w:id="1924215586">
              <w:marLeft w:val="0"/>
              <w:marRight w:val="0"/>
              <w:marTop w:val="0"/>
              <w:marBottom w:val="0"/>
              <w:divBdr>
                <w:top w:val="none" w:sz="0" w:space="0" w:color="auto"/>
                <w:left w:val="none" w:sz="0" w:space="0" w:color="auto"/>
                <w:bottom w:val="none" w:sz="0" w:space="0" w:color="auto"/>
                <w:right w:val="none" w:sz="0" w:space="0" w:color="auto"/>
              </w:divBdr>
              <w:divsChild>
                <w:div w:id="1692610459">
                  <w:marLeft w:val="0"/>
                  <w:marRight w:val="0"/>
                  <w:marTop w:val="0"/>
                  <w:marBottom w:val="0"/>
                  <w:divBdr>
                    <w:top w:val="none" w:sz="0" w:space="0" w:color="auto"/>
                    <w:left w:val="none" w:sz="0" w:space="0" w:color="auto"/>
                    <w:bottom w:val="none" w:sz="0" w:space="0" w:color="auto"/>
                    <w:right w:val="none" w:sz="0" w:space="0" w:color="auto"/>
                  </w:divBdr>
                </w:div>
              </w:divsChild>
            </w:div>
            <w:div w:id="1990478746">
              <w:marLeft w:val="0"/>
              <w:marRight w:val="0"/>
              <w:marTop w:val="0"/>
              <w:marBottom w:val="0"/>
              <w:divBdr>
                <w:top w:val="none" w:sz="0" w:space="0" w:color="auto"/>
                <w:left w:val="none" w:sz="0" w:space="0" w:color="auto"/>
                <w:bottom w:val="none" w:sz="0" w:space="0" w:color="auto"/>
                <w:right w:val="none" w:sz="0" w:space="0" w:color="auto"/>
              </w:divBdr>
              <w:divsChild>
                <w:div w:id="18902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40628">
      <w:bodyDiv w:val="1"/>
      <w:marLeft w:val="0"/>
      <w:marRight w:val="0"/>
      <w:marTop w:val="0"/>
      <w:marBottom w:val="0"/>
      <w:divBdr>
        <w:top w:val="none" w:sz="0" w:space="0" w:color="auto"/>
        <w:left w:val="none" w:sz="0" w:space="0" w:color="auto"/>
        <w:bottom w:val="none" w:sz="0" w:space="0" w:color="auto"/>
        <w:right w:val="none" w:sz="0" w:space="0" w:color="auto"/>
      </w:divBdr>
    </w:div>
    <w:div w:id="1305814656">
      <w:bodyDiv w:val="1"/>
      <w:marLeft w:val="0"/>
      <w:marRight w:val="0"/>
      <w:marTop w:val="0"/>
      <w:marBottom w:val="0"/>
      <w:divBdr>
        <w:top w:val="none" w:sz="0" w:space="0" w:color="auto"/>
        <w:left w:val="none" w:sz="0" w:space="0" w:color="auto"/>
        <w:bottom w:val="none" w:sz="0" w:space="0" w:color="auto"/>
        <w:right w:val="none" w:sz="0" w:space="0" w:color="auto"/>
      </w:divBdr>
    </w:div>
    <w:div w:id="13262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Services@liverpoo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phr.nihr.ac.uk/" TargetMode="External"/><Relationship Id="rId4" Type="http://schemas.openxmlformats.org/officeDocument/2006/relationships/numbering" Target="numbering.xml"/><Relationship Id="rId9" Type="http://schemas.openxmlformats.org/officeDocument/2006/relationships/hyperlink" Target="https://arc-nwc.nih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6928E361C684DAD9661330A7C00FD" ma:contentTypeVersion="18" ma:contentTypeDescription="Create a new document." ma:contentTypeScope="" ma:versionID="a784dd8c51bebfe6dd9f200bc21377eb">
  <xsd:schema xmlns:xsd="http://www.w3.org/2001/XMLSchema" xmlns:xs="http://www.w3.org/2001/XMLSchema" xmlns:p="http://schemas.microsoft.com/office/2006/metadata/properties" xmlns:ns1="http://schemas.microsoft.com/sharepoint/v3" xmlns:ns2="b346b6d3-08c9-40b3-b59a-b15832b9abea" xmlns:ns3="999d859a-2f9a-4b93-8a72-ed9bfab19d66" targetNamespace="http://schemas.microsoft.com/office/2006/metadata/properties" ma:root="true" ma:fieldsID="60b3245cb967f8978a2381d459af882a" ns1:_="" ns2:_="" ns3:_="">
    <xsd:import namespace="http://schemas.microsoft.com/sharepoint/v3"/>
    <xsd:import namespace="b346b6d3-08c9-40b3-b59a-b15832b9abea"/>
    <xsd:import namespace="999d859a-2f9a-4b93-8a72-ed9bfab19d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6b6d3-08c9-40b3-b59a-b15832b9a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9d859a-2f9a-4b93-8a72-ed9bfab19d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04db71-c453-48c2-bc97-f552c29200e5}" ma:internalName="TaxCatchAll" ma:showField="CatchAllData" ma:web="999d859a-2f9a-4b93-8a72-ed9bfab19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346b6d3-08c9-40b3-b59a-b15832b9abea">
      <Terms xmlns="http://schemas.microsoft.com/office/infopath/2007/PartnerControls"/>
    </lcf76f155ced4ddcb4097134ff3c332f>
    <TaxCatchAll xmlns="999d859a-2f9a-4b93-8a72-ed9bfab19d66" xsi:nil="true"/>
  </documentManagement>
</p:properties>
</file>

<file path=customXml/itemProps1.xml><?xml version="1.0" encoding="utf-8"?>
<ds:datastoreItem xmlns:ds="http://schemas.openxmlformats.org/officeDocument/2006/customXml" ds:itemID="{8BDAF37E-854A-4016-B1DA-09CF84F1ED99}">
  <ds:schemaRefs>
    <ds:schemaRef ds:uri="http://schemas.microsoft.com/sharepoint/v3/contenttype/forms"/>
  </ds:schemaRefs>
</ds:datastoreItem>
</file>

<file path=customXml/itemProps2.xml><?xml version="1.0" encoding="utf-8"?>
<ds:datastoreItem xmlns:ds="http://schemas.openxmlformats.org/officeDocument/2006/customXml" ds:itemID="{30852960-8D45-4B41-8D83-F1074DA5D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6b6d3-08c9-40b3-b59a-b15832b9abea"/>
    <ds:schemaRef ds:uri="999d859a-2f9a-4b93-8a72-ed9bfab1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224EA-4283-49C6-8819-71FA845431CD}">
  <ds:schemaRefs>
    <ds:schemaRef ds:uri="http://schemas.microsoft.com/office/2006/metadata/properties"/>
    <ds:schemaRef ds:uri="http://schemas.microsoft.com/office/infopath/2007/PartnerControls"/>
    <ds:schemaRef ds:uri="http://schemas.microsoft.com/sharepoint/v3"/>
    <ds:schemaRef ds:uri="b346b6d3-08c9-40b3-b59a-b15832b9abea"/>
    <ds:schemaRef ds:uri="999d859a-2f9a-4b93-8a72-ed9bfab19d66"/>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1477</Words>
  <Characters>8425</Characters>
  <Application>Microsoft Office Word</Application>
  <DocSecurity>4</DocSecurity>
  <Lines>70</Lines>
  <Paragraphs>19</Paragraphs>
  <ScaleCrop>false</ScaleCrop>
  <Company/>
  <LinksUpToDate>false</LinksUpToDate>
  <CharactersWithSpaces>9883</CharactersWithSpaces>
  <SharedDoc>false</SharedDoc>
  <HLinks>
    <vt:vector size="18" baseType="variant">
      <vt:variant>
        <vt:i4>131146</vt:i4>
      </vt:variant>
      <vt:variant>
        <vt:i4>6</vt:i4>
      </vt:variant>
      <vt:variant>
        <vt:i4>0</vt:i4>
      </vt:variant>
      <vt:variant>
        <vt:i4>5</vt:i4>
      </vt:variant>
      <vt:variant>
        <vt:lpwstr>https://sphr.nihr.ac.uk/</vt:lpwstr>
      </vt:variant>
      <vt:variant>
        <vt:lpwstr/>
      </vt:variant>
      <vt:variant>
        <vt:i4>2621553</vt:i4>
      </vt:variant>
      <vt:variant>
        <vt:i4>3</vt:i4>
      </vt:variant>
      <vt:variant>
        <vt:i4>0</vt:i4>
      </vt:variant>
      <vt:variant>
        <vt:i4>5</vt:i4>
      </vt:variant>
      <vt:variant>
        <vt:lpwstr>https://arc-nwc.nihr.ac.uk/</vt:lpwstr>
      </vt:variant>
      <vt:variant>
        <vt:lpwstr/>
      </vt:variant>
      <vt:variant>
        <vt:i4>4784168</vt:i4>
      </vt:variant>
      <vt:variant>
        <vt:i4>0</vt:i4>
      </vt:variant>
      <vt:variant>
        <vt:i4>0</vt:i4>
      </vt:variant>
      <vt:variant>
        <vt:i4>5</vt:i4>
      </vt:variant>
      <vt:variant>
        <vt:lpwstr>mailto:LegalServices@liverpool.ac.uk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Benjamin</dc:creator>
  <cp:keywords/>
  <dc:description/>
  <cp:lastModifiedBy>Barr, Benjamin</cp:lastModifiedBy>
  <cp:revision>90</cp:revision>
  <dcterms:created xsi:type="dcterms:W3CDTF">2019-05-20T06:04:00Z</dcterms:created>
  <dcterms:modified xsi:type="dcterms:W3CDTF">2024-07-20T00:19:00Z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0x0101002876928E361C684DAD9661330A7C00FD</vt:lpwstr>
  </property>
  <property fmtid="{D5CDD505-2E9C-101B-9397-08002B2CF9AE}" pid="3" name="MediaServiceImageTags">
    <vt:lpwstr/>
  </property>
</Properties>
</file>